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180C" w14:textId="6EB75245" w:rsidR="00EA5C26" w:rsidRDefault="00647740" w:rsidP="00647740">
      <w:pPr>
        <w:jc w:val="center"/>
        <w:rPr>
          <w:lang w:val="ru-RU"/>
        </w:rPr>
      </w:pPr>
      <w:r>
        <w:rPr>
          <w:lang w:val="ru-RU"/>
        </w:rPr>
        <w:t>Ивьевская районная избирательная комиссия</w:t>
      </w:r>
    </w:p>
    <w:p w14:paraId="5262D91E" w14:textId="77777777" w:rsidR="00647740" w:rsidRDefault="00647740" w:rsidP="00647740">
      <w:pPr>
        <w:spacing w:line="360" w:lineRule="auto"/>
        <w:jc w:val="center"/>
        <w:rPr>
          <w:lang w:val="ru-RU"/>
        </w:rPr>
      </w:pPr>
    </w:p>
    <w:p w14:paraId="1382C6E8" w14:textId="46C99340" w:rsidR="00647740" w:rsidRDefault="00647740" w:rsidP="00647740">
      <w:pPr>
        <w:rPr>
          <w:lang w:val="ru-RU"/>
        </w:rPr>
      </w:pPr>
      <w:r>
        <w:rPr>
          <w:lang w:val="ru-RU"/>
        </w:rPr>
        <w:t>РЕШЕНИЕ</w:t>
      </w:r>
    </w:p>
    <w:p w14:paraId="5730B9E7" w14:textId="4F38F40A" w:rsidR="00647740" w:rsidRDefault="00647740" w:rsidP="00647740">
      <w:pPr>
        <w:rPr>
          <w:lang w:val="ru-RU"/>
        </w:rPr>
      </w:pPr>
      <w:r>
        <w:rPr>
          <w:lang w:val="ru-RU"/>
        </w:rPr>
        <w:t>08.12.2023 № 1</w:t>
      </w:r>
    </w:p>
    <w:p w14:paraId="5BAEE4E8" w14:textId="32E38C89" w:rsidR="00647740" w:rsidRDefault="00647740" w:rsidP="00647740">
      <w:pPr>
        <w:rPr>
          <w:lang w:val="ru-RU"/>
        </w:rPr>
      </w:pPr>
      <w:proofErr w:type="spellStart"/>
      <w:r>
        <w:rPr>
          <w:lang w:val="ru-RU"/>
        </w:rPr>
        <w:t>г.Ивье</w:t>
      </w:r>
      <w:proofErr w:type="spellEnd"/>
    </w:p>
    <w:p w14:paraId="210B8358" w14:textId="77777777" w:rsidR="00647740" w:rsidRDefault="00647740" w:rsidP="00647740">
      <w:pPr>
        <w:spacing w:line="360" w:lineRule="auto"/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647740" w14:paraId="14C0A0A1" w14:textId="77777777" w:rsidTr="00361E34">
        <w:tc>
          <w:tcPr>
            <w:tcW w:w="6091" w:type="dxa"/>
          </w:tcPr>
          <w:p w14:paraId="1B914E76" w14:textId="35F0D9C5" w:rsidR="00647740" w:rsidRDefault="00647740" w:rsidP="00647740">
            <w:pPr>
              <w:spacing w:line="280" w:lineRule="exact"/>
              <w:ind w:left="-1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 количестве подписей избирателей, необходимых для регистрации кандидатов в депутаты </w:t>
            </w:r>
            <w:r>
              <w:rPr>
                <w:color w:val="000000"/>
              </w:rPr>
              <w:t>Ивьевского районного</w:t>
            </w:r>
            <w:r w:rsidRPr="002B631F">
              <w:rPr>
                <w:color w:val="000000"/>
              </w:rPr>
              <w:t xml:space="preserve"> Совет</w:t>
            </w:r>
            <w:r>
              <w:rPr>
                <w:color w:val="000000"/>
              </w:rPr>
              <w:t>а</w:t>
            </w:r>
            <w:r w:rsidRPr="002B631F">
              <w:rPr>
                <w:color w:val="000000"/>
              </w:rPr>
              <w:t xml:space="preserve"> депутатов двадцать девятого созыва</w:t>
            </w:r>
          </w:p>
        </w:tc>
        <w:tc>
          <w:tcPr>
            <w:tcW w:w="3254" w:type="dxa"/>
          </w:tcPr>
          <w:p w14:paraId="307BB44C" w14:textId="77777777" w:rsidR="00647740" w:rsidRDefault="00647740" w:rsidP="00647740">
            <w:pPr>
              <w:spacing w:line="280" w:lineRule="exact"/>
              <w:rPr>
                <w:lang w:val="ru-RU"/>
              </w:rPr>
            </w:pPr>
          </w:p>
        </w:tc>
      </w:tr>
    </w:tbl>
    <w:p w14:paraId="7D4832EE" w14:textId="77777777" w:rsidR="00647740" w:rsidRDefault="00647740" w:rsidP="00361E34">
      <w:pPr>
        <w:spacing w:line="360" w:lineRule="auto"/>
        <w:rPr>
          <w:lang w:val="ru-RU"/>
        </w:rPr>
      </w:pPr>
    </w:p>
    <w:p w14:paraId="19C65E54" w14:textId="6069FFC5" w:rsidR="00361E34" w:rsidRDefault="00361E34" w:rsidP="00361E34">
      <w:pPr>
        <w:rPr>
          <w:lang w:val="ru-RU"/>
        </w:rPr>
      </w:pPr>
      <w:r>
        <w:rPr>
          <w:lang w:val="ru-RU"/>
        </w:rPr>
        <w:tab/>
        <w:t>В соответствии со статьей 65 Избирательного кодекса Республики Беларусь Ивьевская районная избирательная комиссия РЕШИЛА:</w:t>
      </w:r>
    </w:p>
    <w:p w14:paraId="2E94CE54" w14:textId="360091DC" w:rsidR="00361E34" w:rsidRDefault="00361E34" w:rsidP="00361E34">
      <w:pPr>
        <w:rPr>
          <w:lang w:val="ru-RU"/>
        </w:rPr>
      </w:pPr>
      <w:r>
        <w:rPr>
          <w:lang w:val="ru-RU"/>
        </w:rPr>
        <w:tab/>
        <w:t xml:space="preserve">Определить, что для регистрации кандидатов в депутаты </w:t>
      </w:r>
      <w:r w:rsidR="0023601F">
        <w:rPr>
          <w:lang w:val="ru-RU"/>
        </w:rPr>
        <w:t>Ивьевского районного Совета депутатов необходимо следующее количество подписей избирателей:</w:t>
      </w:r>
    </w:p>
    <w:p w14:paraId="45EF8C0F" w14:textId="77777777" w:rsidR="0023601F" w:rsidRDefault="0023601F" w:rsidP="00361E34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4094"/>
        <w:gridCol w:w="2968"/>
        <w:gridCol w:w="1975"/>
      </w:tblGrid>
      <w:tr w:rsidR="00D47660" w:rsidRPr="0023601F" w14:paraId="22620484" w14:textId="77777777" w:rsidTr="00D47660">
        <w:tc>
          <w:tcPr>
            <w:tcW w:w="567" w:type="dxa"/>
          </w:tcPr>
          <w:p w14:paraId="237A21EF" w14:textId="77777777" w:rsidR="0023601F" w:rsidRPr="00D47660" w:rsidRDefault="0023601F" w:rsidP="00D47660">
            <w:pPr>
              <w:jc w:val="both"/>
              <w:rPr>
                <w:sz w:val="24"/>
                <w:szCs w:val="24"/>
                <w:lang w:val="ru-RU"/>
              </w:rPr>
            </w:pPr>
            <w:r w:rsidRPr="00D47660">
              <w:rPr>
                <w:sz w:val="24"/>
                <w:szCs w:val="24"/>
                <w:lang w:val="ru-RU"/>
              </w:rPr>
              <w:t>№</w:t>
            </w:r>
          </w:p>
          <w:p w14:paraId="6FECE527" w14:textId="2A71DE82" w:rsidR="0023601F" w:rsidRPr="00D47660" w:rsidRDefault="0023601F" w:rsidP="00D47660">
            <w:pPr>
              <w:jc w:val="both"/>
              <w:rPr>
                <w:sz w:val="24"/>
                <w:szCs w:val="24"/>
                <w:lang w:val="ru-RU"/>
              </w:rPr>
            </w:pPr>
            <w:r w:rsidRPr="00D47660"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4106" w:type="dxa"/>
          </w:tcPr>
          <w:p w14:paraId="6E200685" w14:textId="082260BF" w:rsidR="0023601F" w:rsidRPr="00D47660" w:rsidRDefault="0023601F" w:rsidP="00D47660">
            <w:pPr>
              <w:jc w:val="both"/>
              <w:rPr>
                <w:sz w:val="24"/>
                <w:szCs w:val="24"/>
                <w:lang w:val="ru-RU"/>
              </w:rPr>
            </w:pPr>
            <w:r w:rsidRPr="00D47660">
              <w:rPr>
                <w:sz w:val="24"/>
                <w:szCs w:val="24"/>
                <w:lang w:val="ru-RU"/>
              </w:rPr>
              <w:t>Наименование и номер избирательного округа</w:t>
            </w:r>
          </w:p>
        </w:tc>
        <w:tc>
          <w:tcPr>
            <w:tcW w:w="2977" w:type="dxa"/>
          </w:tcPr>
          <w:p w14:paraId="5DA7182C" w14:textId="7D835EA9" w:rsidR="0023601F" w:rsidRPr="00D47660" w:rsidRDefault="0023601F" w:rsidP="00D47660">
            <w:pPr>
              <w:jc w:val="both"/>
              <w:rPr>
                <w:sz w:val="24"/>
                <w:szCs w:val="24"/>
                <w:vertAlign w:val="superscript"/>
                <w:lang w:val="ru-RU"/>
              </w:rPr>
            </w:pPr>
            <w:r w:rsidRPr="00D47660">
              <w:rPr>
                <w:sz w:val="24"/>
                <w:szCs w:val="24"/>
                <w:lang w:val="ru-RU"/>
              </w:rPr>
              <w:t>Число избирателей, проживающих на территории избирательного округа</w:t>
            </w:r>
            <w:r w:rsidRPr="00D47660">
              <w:rPr>
                <w:sz w:val="24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1978" w:type="dxa"/>
          </w:tcPr>
          <w:p w14:paraId="6E573390" w14:textId="33D3667E" w:rsidR="0023601F" w:rsidRPr="00D47660" w:rsidRDefault="0023601F" w:rsidP="00D47660">
            <w:pPr>
              <w:jc w:val="both"/>
              <w:rPr>
                <w:sz w:val="24"/>
                <w:szCs w:val="24"/>
                <w:vertAlign w:val="superscript"/>
                <w:lang w:val="ru-RU"/>
              </w:rPr>
            </w:pPr>
            <w:r w:rsidRPr="00D47660">
              <w:rPr>
                <w:sz w:val="24"/>
                <w:szCs w:val="24"/>
                <w:lang w:val="ru-RU"/>
              </w:rPr>
              <w:t>Количество подписей избирателей, необходимое для регистрации кандидата</w:t>
            </w:r>
            <w:r w:rsidRPr="00D47660">
              <w:rPr>
                <w:sz w:val="24"/>
                <w:szCs w:val="24"/>
                <w:vertAlign w:val="superscript"/>
                <w:lang w:val="ru-RU"/>
              </w:rPr>
              <w:t>2</w:t>
            </w:r>
          </w:p>
        </w:tc>
      </w:tr>
      <w:tr w:rsidR="00D47660" w:rsidRPr="0023601F" w14:paraId="43BA4FBB" w14:textId="77777777" w:rsidTr="00D47660">
        <w:tc>
          <w:tcPr>
            <w:tcW w:w="567" w:type="dxa"/>
          </w:tcPr>
          <w:p w14:paraId="06F8D1C1" w14:textId="32CCFDB8" w:rsidR="00D47660" w:rsidRPr="00D47660" w:rsidRDefault="00D47660" w:rsidP="00D47660">
            <w:pPr>
              <w:jc w:val="both"/>
              <w:rPr>
                <w:lang w:val="ru-RU"/>
              </w:rPr>
            </w:pPr>
            <w:r w:rsidRPr="00D47660">
              <w:rPr>
                <w:lang w:val="ru-RU"/>
              </w:rPr>
              <w:t>1.</w:t>
            </w:r>
          </w:p>
        </w:tc>
        <w:tc>
          <w:tcPr>
            <w:tcW w:w="4106" w:type="dxa"/>
          </w:tcPr>
          <w:p w14:paraId="748AF052" w14:textId="66E54E8C" w:rsidR="00D47660" w:rsidRPr="00D47660" w:rsidRDefault="00D47660" w:rsidP="00D47660">
            <w:pPr>
              <w:shd w:val="clear" w:color="auto" w:fill="FFFFFF"/>
              <w:tabs>
                <w:tab w:val="left" w:pos="851"/>
                <w:tab w:val="left" w:pos="1985"/>
              </w:tabs>
            </w:pPr>
            <w:r w:rsidRPr="00D47660">
              <w:t>Ц</w:t>
            </w:r>
            <w:proofErr w:type="spellStart"/>
            <w:r w:rsidRPr="00D47660">
              <w:rPr>
                <w:lang w:val="ru-RU"/>
              </w:rPr>
              <w:t>ентральный</w:t>
            </w:r>
            <w:proofErr w:type="spellEnd"/>
            <w:r w:rsidRPr="00D47660">
              <w:rPr>
                <w:lang w:val="ru-RU"/>
              </w:rPr>
              <w:t xml:space="preserve"> избирательный округ</w:t>
            </w:r>
            <w:r w:rsidRPr="00D47660">
              <w:t xml:space="preserve"> № 1 </w:t>
            </w:r>
          </w:p>
          <w:p w14:paraId="12939176" w14:textId="77777777" w:rsidR="00D47660" w:rsidRPr="00D47660" w:rsidRDefault="00D47660" w:rsidP="00D47660">
            <w:pPr>
              <w:jc w:val="both"/>
              <w:rPr>
                <w:lang w:val="ru-RU"/>
              </w:rPr>
            </w:pPr>
          </w:p>
        </w:tc>
        <w:tc>
          <w:tcPr>
            <w:tcW w:w="2977" w:type="dxa"/>
          </w:tcPr>
          <w:p w14:paraId="4240261F" w14:textId="417A7A27" w:rsidR="00D47660" w:rsidRPr="00D47660" w:rsidRDefault="00D47660" w:rsidP="00D47660">
            <w:pPr>
              <w:jc w:val="center"/>
              <w:rPr>
                <w:lang w:val="ru-RU"/>
              </w:rPr>
            </w:pPr>
            <w:r w:rsidRPr="00D47660">
              <w:rPr>
                <w:lang w:val="ru-RU"/>
              </w:rPr>
              <w:t>699</w:t>
            </w:r>
          </w:p>
        </w:tc>
        <w:tc>
          <w:tcPr>
            <w:tcW w:w="1978" w:type="dxa"/>
          </w:tcPr>
          <w:p w14:paraId="32034D54" w14:textId="5B8E4BE8" w:rsidR="00D47660" w:rsidRPr="00D47660" w:rsidRDefault="00D47660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D47660" w:rsidRPr="0023601F" w14:paraId="424C77E0" w14:textId="77777777" w:rsidTr="00D47660">
        <w:tc>
          <w:tcPr>
            <w:tcW w:w="567" w:type="dxa"/>
          </w:tcPr>
          <w:p w14:paraId="69F6F5F0" w14:textId="29F79ACF" w:rsidR="00D47660" w:rsidRPr="00D47660" w:rsidRDefault="00D47660" w:rsidP="00D476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4106" w:type="dxa"/>
          </w:tcPr>
          <w:p w14:paraId="4245D5C6" w14:textId="11D4606D" w:rsidR="00D47660" w:rsidRPr="00D47660" w:rsidRDefault="00D47660" w:rsidP="00D47660">
            <w:pPr>
              <w:shd w:val="clear" w:color="auto" w:fill="FFFFFF"/>
              <w:tabs>
                <w:tab w:val="left" w:pos="851"/>
                <w:tab w:val="left" w:pos="1985"/>
              </w:tabs>
              <w:rPr>
                <w:lang w:val="ru-RU"/>
              </w:rPr>
            </w:pPr>
            <w:r>
              <w:rPr>
                <w:lang w:val="ru-RU"/>
              </w:rPr>
              <w:t>Ленинский избирательный округ № 2</w:t>
            </w:r>
          </w:p>
        </w:tc>
        <w:tc>
          <w:tcPr>
            <w:tcW w:w="2977" w:type="dxa"/>
          </w:tcPr>
          <w:p w14:paraId="0C26E1C1" w14:textId="74DC7926" w:rsidR="00D47660" w:rsidRPr="00D47660" w:rsidRDefault="007B114C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731</w:t>
            </w:r>
          </w:p>
        </w:tc>
        <w:tc>
          <w:tcPr>
            <w:tcW w:w="1978" w:type="dxa"/>
          </w:tcPr>
          <w:p w14:paraId="4AAF4DE7" w14:textId="01277258" w:rsidR="00D47660" w:rsidRDefault="007B114C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7B114C" w:rsidRPr="0023601F" w14:paraId="1D2C4AC2" w14:textId="77777777" w:rsidTr="00D47660">
        <w:tc>
          <w:tcPr>
            <w:tcW w:w="567" w:type="dxa"/>
          </w:tcPr>
          <w:p w14:paraId="769D52CF" w14:textId="7E09A18A" w:rsidR="007B114C" w:rsidRDefault="007B114C" w:rsidP="00D476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4106" w:type="dxa"/>
          </w:tcPr>
          <w:p w14:paraId="0C7EBA0D" w14:textId="13123623" w:rsidR="007B114C" w:rsidRDefault="007B114C" w:rsidP="00D47660">
            <w:pPr>
              <w:shd w:val="clear" w:color="auto" w:fill="FFFFFF"/>
              <w:tabs>
                <w:tab w:val="left" w:pos="851"/>
                <w:tab w:val="left" w:pos="1985"/>
              </w:tabs>
              <w:rPr>
                <w:lang w:val="ru-RU"/>
              </w:rPr>
            </w:pPr>
            <w:r>
              <w:rPr>
                <w:lang w:val="ru-RU"/>
              </w:rPr>
              <w:t>Промышленный избирательный округ № 3</w:t>
            </w:r>
          </w:p>
        </w:tc>
        <w:tc>
          <w:tcPr>
            <w:tcW w:w="2977" w:type="dxa"/>
          </w:tcPr>
          <w:p w14:paraId="74B43918" w14:textId="5E760D66" w:rsidR="007B114C" w:rsidRDefault="007B114C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795</w:t>
            </w:r>
          </w:p>
        </w:tc>
        <w:tc>
          <w:tcPr>
            <w:tcW w:w="1978" w:type="dxa"/>
          </w:tcPr>
          <w:p w14:paraId="40FF4CA6" w14:textId="27F323E6" w:rsidR="007B114C" w:rsidRDefault="007B114C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7B114C" w:rsidRPr="0023601F" w14:paraId="29790764" w14:textId="77777777" w:rsidTr="00D47660">
        <w:tc>
          <w:tcPr>
            <w:tcW w:w="567" w:type="dxa"/>
          </w:tcPr>
          <w:p w14:paraId="729D30F9" w14:textId="386D8892" w:rsidR="007B114C" w:rsidRDefault="007B114C" w:rsidP="00D476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106" w:type="dxa"/>
          </w:tcPr>
          <w:p w14:paraId="136CA58A" w14:textId="3A33B6EF" w:rsidR="007B114C" w:rsidRDefault="007B114C" w:rsidP="00D47660">
            <w:pPr>
              <w:shd w:val="clear" w:color="auto" w:fill="FFFFFF"/>
              <w:tabs>
                <w:tab w:val="left" w:pos="851"/>
                <w:tab w:val="left" w:pos="1985"/>
              </w:tabs>
              <w:rPr>
                <w:lang w:val="ru-RU"/>
              </w:rPr>
            </w:pPr>
            <w:r>
              <w:rPr>
                <w:lang w:val="ru-RU"/>
              </w:rPr>
              <w:t>Молодежный избирательный округ № 4</w:t>
            </w:r>
          </w:p>
        </w:tc>
        <w:tc>
          <w:tcPr>
            <w:tcW w:w="2977" w:type="dxa"/>
          </w:tcPr>
          <w:p w14:paraId="4A1753F5" w14:textId="4590282E" w:rsidR="007B114C" w:rsidRDefault="007B114C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748</w:t>
            </w:r>
          </w:p>
        </w:tc>
        <w:tc>
          <w:tcPr>
            <w:tcW w:w="1978" w:type="dxa"/>
          </w:tcPr>
          <w:p w14:paraId="7BFCBA03" w14:textId="44F6ECD9" w:rsidR="007B114C" w:rsidRDefault="007B114C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7B114C" w:rsidRPr="0023601F" w14:paraId="7559CCFD" w14:textId="77777777" w:rsidTr="00D47660">
        <w:tc>
          <w:tcPr>
            <w:tcW w:w="567" w:type="dxa"/>
          </w:tcPr>
          <w:p w14:paraId="6D8FD407" w14:textId="2A7B458C" w:rsidR="007B114C" w:rsidRDefault="007B114C" w:rsidP="00D476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106" w:type="dxa"/>
          </w:tcPr>
          <w:p w14:paraId="41C60CED" w14:textId="0F322D9E" w:rsidR="007B114C" w:rsidRDefault="007B114C" w:rsidP="00D47660">
            <w:pPr>
              <w:shd w:val="clear" w:color="auto" w:fill="FFFFFF"/>
              <w:tabs>
                <w:tab w:val="left" w:pos="851"/>
                <w:tab w:val="left" w:pos="1985"/>
              </w:tabs>
              <w:rPr>
                <w:lang w:val="ru-RU"/>
              </w:rPr>
            </w:pPr>
            <w:r>
              <w:rPr>
                <w:lang w:val="ru-RU"/>
              </w:rPr>
              <w:t>Школьный избирательный округ № 5</w:t>
            </w:r>
          </w:p>
        </w:tc>
        <w:tc>
          <w:tcPr>
            <w:tcW w:w="2977" w:type="dxa"/>
          </w:tcPr>
          <w:p w14:paraId="65EAA7A7" w14:textId="3D914C37" w:rsidR="007B114C" w:rsidRDefault="007B114C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700</w:t>
            </w:r>
          </w:p>
        </w:tc>
        <w:tc>
          <w:tcPr>
            <w:tcW w:w="1978" w:type="dxa"/>
          </w:tcPr>
          <w:p w14:paraId="762E9D69" w14:textId="62B8593C" w:rsidR="007B114C" w:rsidRDefault="007B114C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7B114C" w:rsidRPr="0023601F" w14:paraId="72E5D050" w14:textId="77777777" w:rsidTr="00D47660">
        <w:tc>
          <w:tcPr>
            <w:tcW w:w="567" w:type="dxa"/>
          </w:tcPr>
          <w:p w14:paraId="4A862E05" w14:textId="36945FA9" w:rsidR="007B114C" w:rsidRDefault="007B114C" w:rsidP="00D476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4106" w:type="dxa"/>
          </w:tcPr>
          <w:p w14:paraId="18A0404C" w14:textId="3787F569" w:rsidR="007B114C" w:rsidRDefault="007B114C" w:rsidP="00D47660">
            <w:pPr>
              <w:shd w:val="clear" w:color="auto" w:fill="FFFFFF"/>
              <w:tabs>
                <w:tab w:val="left" w:pos="851"/>
                <w:tab w:val="left" w:pos="1985"/>
              </w:tabs>
              <w:rPr>
                <w:lang w:val="ru-RU"/>
              </w:rPr>
            </w:pPr>
            <w:r>
              <w:rPr>
                <w:lang w:val="ru-RU"/>
              </w:rPr>
              <w:t>Имени 50-летия Октября избирательный округ № 6</w:t>
            </w:r>
          </w:p>
        </w:tc>
        <w:tc>
          <w:tcPr>
            <w:tcW w:w="2977" w:type="dxa"/>
          </w:tcPr>
          <w:p w14:paraId="56CF6C37" w14:textId="458596D2" w:rsidR="007B114C" w:rsidRDefault="007B114C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685</w:t>
            </w:r>
          </w:p>
        </w:tc>
        <w:tc>
          <w:tcPr>
            <w:tcW w:w="1978" w:type="dxa"/>
          </w:tcPr>
          <w:p w14:paraId="6E775431" w14:textId="2C65E5C4" w:rsidR="007B114C" w:rsidRDefault="007B114C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7B114C" w:rsidRPr="0023601F" w14:paraId="58ED089B" w14:textId="77777777" w:rsidTr="00D47660">
        <w:tc>
          <w:tcPr>
            <w:tcW w:w="567" w:type="dxa"/>
          </w:tcPr>
          <w:p w14:paraId="6AED15D8" w14:textId="1AE41295" w:rsidR="007B114C" w:rsidRDefault="007B114C" w:rsidP="00D476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4106" w:type="dxa"/>
          </w:tcPr>
          <w:p w14:paraId="246BDDF5" w14:textId="2676EC71" w:rsidR="007B114C" w:rsidRDefault="007B114C" w:rsidP="00D47660">
            <w:pPr>
              <w:shd w:val="clear" w:color="auto" w:fill="FFFFFF"/>
              <w:tabs>
                <w:tab w:val="left" w:pos="851"/>
                <w:tab w:val="left" w:pos="1985"/>
              </w:tabs>
              <w:rPr>
                <w:lang w:val="ru-RU"/>
              </w:rPr>
            </w:pPr>
            <w:r>
              <w:rPr>
                <w:lang w:val="ru-RU"/>
              </w:rPr>
              <w:t>Пионерский избирательный округ № 7</w:t>
            </w:r>
          </w:p>
        </w:tc>
        <w:tc>
          <w:tcPr>
            <w:tcW w:w="2977" w:type="dxa"/>
          </w:tcPr>
          <w:p w14:paraId="592EB56D" w14:textId="425EF479" w:rsidR="007B114C" w:rsidRDefault="007B114C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646</w:t>
            </w:r>
          </w:p>
        </w:tc>
        <w:tc>
          <w:tcPr>
            <w:tcW w:w="1978" w:type="dxa"/>
          </w:tcPr>
          <w:p w14:paraId="6FF303FE" w14:textId="5029B4BF" w:rsidR="007B114C" w:rsidRDefault="007B114C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7B114C" w:rsidRPr="0023601F" w14:paraId="1AA89B96" w14:textId="77777777" w:rsidTr="00D47660">
        <w:tc>
          <w:tcPr>
            <w:tcW w:w="567" w:type="dxa"/>
          </w:tcPr>
          <w:p w14:paraId="31C052A3" w14:textId="3F0795CA" w:rsidR="007B114C" w:rsidRDefault="007B114C" w:rsidP="00D476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4106" w:type="dxa"/>
          </w:tcPr>
          <w:p w14:paraId="3A2F0930" w14:textId="6E2D7425" w:rsidR="007B114C" w:rsidRDefault="007B114C" w:rsidP="00D47660">
            <w:pPr>
              <w:shd w:val="clear" w:color="auto" w:fill="FFFFFF"/>
              <w:tabs>
                <w:tab w:val="left" w:pos="851"/>
                <w:tab w:val="left" w:pos="1985"/>
              </w:tabs>
              <w:rPr>
                <w:lang w:val="ru-RU"/>
              </w:rPr>
            </w:pPr>
            <w:r>
              <w:rPr>
                <w:lang w:val="ru-RU"/>
              </w:rPr>
              <w:t>Заречный избирательный округ № 8</w:t>
            </w:r>
          </w:p>
        </w:tc>
        <w:tc>
          <w:tcPr>
            <w:tcW w:w="2977" w:type="dxa"/>
          </w:tcPr>
          <w:p w14:paraId="39804556" w14:textId="485DDEEE" w:rsidR="007B114C" w:rsidRDefault="007B114C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671</w:t>
            </w:r>
          </w:p>
        </w:tc>
        <w:tc>
          <w:tcPr>
            <w:tcW w:w="1978" w:type="dxa"/>
          </w:tcPr>
          <w:p w14:paraId="08F0D85A" w14:textId="6FC15F74" w:rsidR="007B114C" w:rsidRDefault="007B114C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7B114C" w:rsidRPr="0023601F" w14:paraId="3B428A42" w14:textId="77777777" w:rsidTr="00D47660">
        <w:tc>
          <w:tcPr>
            <w:tcW w:w="567" w:type="dxa"/>
          </w:tcPr>
          <w:p w14:paraId="066E87CF" w14:textId="6C784ACE" w:rsidR="007B114C" w:rsidRDefault="007B114C" w:rsidP="00D476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4106" w:type="dxa"/>
          </w:tcPr>
          <w:p w14:paraId="595CCB2B" w14:textId="0231E2E5" w:rsidR="007B114C" w:rsidRDefault="007B114C" w:rsidP="00D47660">
            <w:pPr>
              <w:shd w:val="clear" w:color="auto" w:fill="FFFFFF"/>
              <w:tabs>
                <w:tab w:val="left" w:pos="851"/>
                <w:tab w:val="left" w:pos="1985"/>
              </w:tabs>
              <w:rPr>
                <w:lang w:val="ru-RU"/>
              </w:rPr>
            </w:pPr>
            <w:r>
              <w:rPr>
                <w:lang w:val="ru-RU"/>
              </w:rPr>
              <w:t>Октябрьский избирательный округ № 9</w:t>
            </w:r>
          </w:p>
        </w:tc>
        <w:tc>
          <w:tcPr>
            <w:tcW w:w="2977" w:type="dxa"/>
          </w:tcPr>
          <w:p w14:paraId="57EB0896" w14:textId="2D4597AE" w:rsidR="007B114C" w:rsidRDefault="007B114C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693</w:t>
            </w:r>
          </w:p>
        </w:tc>
        <w:tc>
          <w:tcPr>
            <w:tcW w:w="1978" w:type="dxa"/>
          </w:tcPr>
          <w:p w14:paraId="6EB545C5" w14:textId="4FE4E16B" w:rsidR="007B114C" w:rsidRDefault="007B114C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7B114C" w:rsidRPr="0023601F" w14:paraId="123972EE" w14:textId="77777777" w:rsidTr="00D47660">
        <w:tc>
          <w:tcPr>
            <w:tcW w:w="567" w:type="dxa"/>
          </w:tcPr>
          <w:p w14:paraId="080E6231" w14:textId="307F3017" w:rsidR="007B114C" w:rsidRDefault="007B114C" w:rsidP="00D476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4106" w:type="dxa"/>
          </w:tcPr>
          <w:p w14:paraId="2AD9A714" w14:textId="77CFC727" w:rsidR="007B114C" w:rsidRDefault="007B114C" w:rsidP="00D47660">
            <w:pPr>
              <w:shd w:val="clear" w:color="auto" w:fill="FFFFFF"/>
              <w:tabs>
                <w:tab w:val="left" w:pos="851"/>
                <w:tab w:val="left" w:pos="1985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Бакштовский</w:t>
            </w:r>
            <w:proofErr w:type="spellEnd"/>
            <w:r>
              <w:rPr>
                <w:lang w:val="ru-RU"/>
              </w:rPr>
              <w:t xml:space="preserve"> избирательный округ № 10</w:t>
            </w:r>
          </w:p>
        </w:tc>
        <w:tc>
          <w:tcPr>
            <w:tcW w:w="2977" w:type="dxa"/>
          </w:tcPr>
          <w:p w14:paraId="7AEB635C" w14:textId="47BED17D" w:rsidR="007B114C" w:rsidRDefault="007B114C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770</w:t>
            </w:r>
          </w:p>
        </w:tc>
        <w:tc>
          <w:tcPr>
            <w:tcW w:w="1978" w:type="dxa"/>
          </w:tcPr>
          <w:p w14:paraId="334FA9FF" w14:textId="49BE4391" w:rsidR="007B114C" w:rsidRDefault="007B114C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7B114C" w:rsidRPr="0023601F" w14:paraId="5F0CE2C2" w14:textId="77777777" w:rsidTr="00D47660">
        <w:tc>
          <w:tcPr>
            <w:tcW w:w="567" w:type="dxa"/>
          </w:tcPr>
          <w:p w14:paraId="69CEB6F6" w14:textId="126D92E4" w:rsidR="007B114C" w:rsidRDefault="007B114C" w:rsidP="00D476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11.</w:t>
            </w:r>
          </w:p>
        </w:tc>
        <w:tc>
          <w:tcPr>
            <w:tcW w:w="4106" w:type="dxa"/>
          </w:tcPr>
          <w:p w14:paraId="3A4DE8D7" w14:textId="1A51B4D6" w:rsidR="007B114C" w:rsidRDefault="007B114C" w:rsidP="00D47660">
            <w:pPr>
              <w:shd w:val="clear" w:color="auto" w:fill="FFFFFF"/>
              <w:tabs>
                <w:tab w:val="left" w:pos="851"/>
                <w:tab w:val="left" w:pos="1985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Лаздунский</w:t>
            </w:r>
            <w:proofErr w:type="spellEnd"/>
            <w:r>
              <w:rPr>
                <w:lang w:val="ru-RU"/>
              </w:rPr>
              <w:t xml:space="preserve"> избирательный округ № 11</w:t>
            </w:r>
          </w:p>
        </w:tc>
        <w:tc>
          <w:tcPr>
            <w:tcW w:w="2977" w:type="dxa"/>
          </w:tcPr>
          <w:p w14:paraId="59EA420B" w14:textId="3F820E8C" w:rsidR="007B114C" w:rsidRDefault="007B114C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709</w:t>
            </w:r>
          </w:p>
        </w:tc>
        <w:tc>
          <w:tcPr>
            <w:tcW w:w="1978" w:type="dxa"/>
          </w:tcPr>
          <w:p w14:paraId="0AF473D8" w14:textId="4CDE8369" w:rsidR="007B114C" w:rsidRDefault="007B114C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7B114C" w:rsidRPr="0023601F" w14:paraId="4B2327C3" w14:textId="77777777" w:rsidTr="00D47660">
        <w:tc>
          <w:tcPr>
            <w:tcW w:w="567" w:type="dxa"/>
          </w:tcPr>
          <w:p w14:paraId="0FEFC171" w14:textId="22A1707E" w:rsidR="007B114C" w:rsidRDefault="007B114C" w:rsidP="00D476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4106" w:type="dxa"/>
          </w:tcPr>
          <w:p w14:paraId="7BDCB628" w14:textId="2FE216E1" w:rsidR="007B114C" w:rsidRDefault="007B114C" w:rsidP="00D47660">
            <w:pPr>
              <w:shd w:val="clear" w:color="auto" w:fill="FFFFFF"/>
              <w:tabs>
                <w:tab w:val="left" w:pos="851"/>
                <w:tab w:val="left" w:pos="1985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Эйгердовский</w:t>
            </w:r>
            <w:proofErr w:type="spellEnd"/>
            <w:r>
              <w:rPr>
                <w:lang w:val="ru-RU"/>
              </w:rPr>
              <w:t xml:space="preserve"> избирательный округ № 12</w:t>
            </w:r>
          </w:p>
        </w:tc>
        <w:tc>
          <w:tcPr>
            <w:tcW w:w="2977" w:type="dxa"/>
          </w:tcPr>
          <w:p w14:paraId="5D451FE1" w14:textId="6490F156" w:rsidR="007B114C" w:rsidRDefault="007B114C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788</w:t>
            </w:r>
          </w:p>
        </w:tc>
        <w:tc>
          <w:tcPr>
            <w:tcW w:w="1978" w:type="dxa"/>
          </w:tcPr>
          <w:p w14:paraId="3FE4E49D" w14:textId="102B6B86" w:rsidR="007B114C" w:rsidRDefault="007B114C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7B114C" w:rsidRPr="0023601F" w14:paraId="29153116" w14:textId="77777777" w:rsidTr="00D47660">
        <w:tc>
          <w:tcPr>
            <w:tcW w:w="567" w:type="dxa"/>
          </w:tcPr>
          <w:p w14:paraId="3C61DEC2" w14:textId="49415325" w:rsidR="007B114C" w:rsidRDefault="007B114C" w:rsidP="00D476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4106" w:type="dxa"/>
          </w:tcPr>
          <w:p w14:paraId="11AB7B51" w14:textId="1C75B2DA" w:rsidR="007B114C" w:rsidRDefault="007B114C" w:rsidP="00D47660">
            <w:pPr>
              <w:shd w:val="clear" w:color="auto" w:fill="FFFFFF"/>
              <w:tabs>
                <w:tab w:val="left" w:pos="851"/>
                <w:tab w:val="left" w:pos="1985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Трабский</w:t>
            </w:r>
            <w:proofErr w:type="spellEnd"/>
            <w:r>
              <w:rPr>
                <w:lang w:val="ru-RU"/>
              </w:rPr>
              <w:t xml:space="preserve"> избирательный округ № 13</w:t>
            </w:r>
          </w:p>
        </w:tc>
        <w:tc>
          <w:tcPr>
            <w:tcW w:w="2977" w:type="dxa"/>
          </w:tcPr>
          <w:p w14:paraId="7AA686CC" w14:textId="0A6F6A8C" w:rsidR="007B114C" w:rsidRDefault="007B114C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656</w:t>
            </w:r>
          </w:p>
        </w:tc>
        <w:tc>
          <w:tcPr>
            <w:tcW w:w="1978" w:type="dxa"/>
          </w:tcPr>
          <w:p w14:paraId="618E3F09" w14:textId="018F6645" w:rsidR="007B114C" w:rsidRDefault="007B114C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7B114C" w:rsidRPr="0023601F" w14:paraId="71FB52E3" w14:textId="77777777" w:rsidTr="00D47660">
        <w:tc>
          <w:tcPr>
            <w:tcW w:w="567" w:type="dxa"/>
          </w:tcPr>
          <w:p w14:paraId="567D0FEE" w14:textId="7912DF18" w:rsidR="007B114C" w:rsidRDefault="007B114C" w:rsidP="00D476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4106" w:type="dxa"/>
          </w:tcPr>
          <w:p w14:paraId="16D9071D" w14:textId="234B2D2D" w:rsidR="007B114C" w:rsidRDefault="007B114C" w:rsidP="00D47660">
            <w:pPr>
              <w:shd w:val="clear" w:color="auto" w:fill="FFFFFF"/>
              <w:tabs>
                <w:tab w:val="left" w:pos="851"/>
                <w:tab w:val="left" w:pos="1985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Геранёнский</w:t>
            </w:r>
            <w:proofErr w:type="spellEnd"/>
            <w:r>
              <w:rPr>
                <w:lang w:val="ru-RU"/>
              </w:rPr>
              <w:t xml:space="preserve"> избирательный округ № 14</w:t>
            </w:r>
          </w:p>
        </w:tc>
        <w:tc>
          <w:tcPr>
            <w:tcW w:w="2977" w:type="dxa"/>
          </w:tcPr>
          <w:p w14:paraId="1EF29B5C" w14:textId="39CBC6AD" w:rsidR="007B114C" w:rsidRDefault="007B114C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762</w:t>
            </w:r>
          </w:p>
        </w:tc>
        <w:tc>
          <w:tcPr>
            <w:tcW w:w="1978" w:type="dxa"/>
          </w:tcPr>
          <w:p w14:paraId="5C3ED842" w14:textId="4762E360" w:rsidR="007B114C" w:rsidRDefault="007B114C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7B114C" w:rsidRPr="0023601F" w14:paraId="1E525443" w14:textId="77777777" w:rsidTr="00D47660">
        <w:tc>
          <w:tcPr>
            <w:tcW w:w="567" w:type="dxa"/>
          </w:tcPr>
          <w:p w14:paraId="37BA834A" w14:textId="029FA407" w:rsidR="007B114C" w:rsidRDefault="007B114C" w:rsidP="00D476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4106" w:type="dxa"/>
          </w:tcPr>
          <w:p w14:paraId="094B6DE0" w14:textId="0395E72F" w:rsidR="007B114C" w:rsidRDefault="007B114C" w:rsidP="00D47660">
            <w:pPr>
              <w:shd w:val="clear" w:color="auto" w:fill="FFFFFF"/>
              <w:tabs>
                <w:tab w:val="left" w:pos="851"/>
                <w:tab w:val="left" w:pos="1985"/>
              </w:tabs>
              <w:rPr>
                <w:lang w:val="ru-RU"/>
              </w:rPr>
            </w:pPr>
            <w:r>
              <w:rPr>
                <w:lang w:val="ru-RU"/>
              </w:rPr>
              <w:t xml:space="preserve">Суражский избирательный округ № </w:t>
            </w:r>
            <w:r w:rsidR="006D3E87">
              <w:rPr>
                <w:lang w:val="ru-RU"/>
              </w:rPr>
              <w:t>15</w:t>
            </w:r>
          </w:p>
        </w:tc>
        <w:tc>
          <w:tcPr>
            <w:tcW w:w="2977" w:type="dxa"/>
          </w:tcPr>
          <w:p w14:paraId="2DC2E27F" w14:textId="51F7EBC8" w:rsidR="007B114C" w:rsidRDefault="007B114C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779</w:t>
            </w:r>
          </w:p>
        </w:tc>
        <w:tc>
          <w:tcPr>
            <w:tcW w:w="1978" w:type="dxa"/>
          </w:tcPr>
          <w:p w14:paraId="2877FDDA" w14:textId="0F177A44" w:rsidR="007B114C" w:rsidRDefault="007B114C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7B114C" w:rsidRPr="0023601F" w14:paraId="6C74DE86" w14:textId="77777777" w:rsidTr="00D47660">
        <w:tc>
          <w:tcPr>
            <w:tcW w:w="567" w:type="dxa"/>
          </w:tcPr>
          <w:p w14:paraId="0BBBDCA2" w14:textId="31505DC2" w:rsidR="007B114C" w:rsidRDefault="007B114C" w:rsidP="00D476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16.</w:t>
            </w:r>
          </w:p>
        </w:tc>
        <w:tc>
          <w:tcPr>
            <w:tcW w:w="4106" w:type="dxa"/>
          </w:tcPr>
          <w:p w14:paraId="410BF35D" w14:textId="294896E8" w:rsidR="007B114C" w:rsidRDefault="006C3481" w:rsidP="00D47660">
            <w:pPr>
              <w:shd w:val="clear" w:color="auto" w:fill="FFFFFF"/>
              <w:tabs>
                <w:tab w:val="left" w:pos="851"/>
                <w:tab w:val="left" w:pos="1985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Липнишковский</w:t>
            </w:r>
            <w:proofErr w:type="spellEnd"/>
            <w:r>
              <w:rPr>
                <w:lang w:val="ru-RU"/>
              </w:rPr>
              <w:t xml:space="preserve"> первый избирательный округ № 16</w:t>
            </w:r>
          </w:p>
        </w:tc>
        <w:tc>
          <w:tcPr>
            <w:tcW w:w="2977" w:type="dxa"/>
          </w:tcPr>
          <w:p w14:paraId="02841FB0" w14:textId="52A9F76A" w:rsidR="007B114C" w:rsidRDefault="006C3481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704</w:t>
            </w:r>
          </w:p>
        </w:tc>
        <w:tc>
          <w:tcPr>
            <w:tcW w:w="1978" w:type="dxa"/>
          </w:tcPr>
          <w:p w14:paraId="21C061CE" w14:textId="67AA3BB0" w:rsidR="007B114C" w:rsidRDefault="006C3481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6C3481" w:rsidRPr="0023601F" w14:paraId="7EBE19F1" w14:textId="77777777" w:rsidTr="00D47660">
        <w:tc>
          <w:tcPr>
            <w:tcW w:w="567" w:type="dxa"/>
          </w:tcPr>
          <w:p w14:paraId="54B52F0A" w14:textId="6AF326A2" w:rsidR="006C3481" w:rsidRDefault="006C3481" w:rsidP="00D476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17.</w:t>
            </w:r>
          </w:p>
        </w:tc>
        <w:tc>
          <w:tcPr>
            <w:tcW w:w="4106" w:type="dxa"/>
          </w:tcPr>
          <w:p w14:paraId="45DA8712" w14:textId="259A109B" w:rsidR="006C3481" w:rsidRDefault="006C3481" w:rsidP="00D47660">
            <w:pPr>
              <w:shd w:val="clear" w:color="auto" w:fill="FFFFFF"/>
              <w:tabs>
                <w:tab w:val="left" w:pos="851"/>
                <w:tab w:val="left" w:pos="1985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Липнишковский</w:t>
            </w:r>
            <w:proofErr w:type="spellEnd"/>
            <w:r>
              <w:rPr>
                <w:lang w:val="ru-RU"/>
              </w:rPr>
              <w:t xml:space="preserve"> второй избирательный округ № 17</w:t>
            </w:r>
          </w:p>
        </w:tc>
        <w:tc>
          <w:tcPr>
            <w:tcW w:w="2977" w:type="dxa"/>
          </w:tcPr>
          <w:p w14:paraId="6B7CA1B7" w14:textId="2DFB1E84" w:rsidR="006C3481" w:rsidRDefault="006C3481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686</w:t>
            </w:r>
          </w:p>
        </w:tc>
        <w:tc>
          <w:tcPr>
            <w:tcW w:w="1978" w:type="dxa"/>
          </w:tcPr>
          <w:p w14:paraId="2754E411" w14:textId="2BBE67A5" w:rsidR="006C3481" w:rsidRDefault="006C3481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6C3481" w:rsidRPr="0023601F" w14:paraId="77FBC323" w14:textId="77777777" w:rsidTr="00D47660">
        <w:tc>
          <w:tcPr>
            <w:tcW w:w="567" w:type="dxa"/>
          </w:tcPr>
          <w:p w14:paraId="38370750" w14:textId="3A0D3198" w:rsidR="006C3481" w:rsidRDefault="006C3481" w:rsidP="00D476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18.</w:t>
            </w:r>
          </w:p>
        </w:tc>
        <w:tc>
          <w:tcPr>
            <w:tcW w:w="4106" w:type="dxa"/>
          </w:tcPr>
          <w:p w14:paraId="32205264" w14:textId="7532F92C" w:rsidR="006C3481" w:rsidRDefault="006C3481" w:rsidP="00D47660">
            <w:pPr>
              <w:shd w:val="clear" w:color="auto" w:fill="FFFFFF"/>
              <w:tabs>
                <w:tab w:val="left" w:pos="851"/>
                <w:tab w:val="left" w:pos="1985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Каменчанский</w:t>
            </w:r>
            <w:proofErr w:type="spellEnd"/>
            <w:r>
              <w:rPr>
                <w:lang w:val="ru-RU"/>
              </w:rPr>
              <w:t xml:space="preserve"> избирательный округ № 18</w:t>
            </w:r>
          </w:p>
        </w:tc>
        <w:tc>
          <w:tcPr>
            <w:tcW w:w="2977" w:type="dxa"/>
          </w:tcPr>
          <w:p w14:paraId="1D05A75D" w14:textId="02CFD5BE" w:rsidR="006C3481" w:rsidRDefault="006C3481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711</w:t>
            </w:r>
          </w:p>
        </w:tc>
        <w:tc>
          <w:tcPr>
            <w:tcW w:w="1978" w:type="dxa"/>
          </w:tcPr>
          <w:p w14:paraId="7CF256E0" w14:textId="23BC13D1" w:rsidR="006C3481" w:rsidRDefault="006C3481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6C3481" w:rsidRPr="0023601F" w14:paraId="0720150C" w14:textId="77777777" w:rsidTr="00D47660">
        <w:tc>
          <w:tcPr>
            <w:tcW w:w="567" w:type="dxa"/>
          </w:tcPr>
          <w:p w14:paraId="33D193BA" w14:textId="22EA8F41" w:rsidR="006C3481" w:rsidRDefault="006C3481" w:rsidP="00D476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19.</w:t>
            </w:r>
          </w:p>
        </w:tc>
        <w:tc>
          <w:tcPr>
            <w:tcW w:w="4106" w:type="dxa"/>
          </w:tcPr>
          <w:p w14:paraId="0A1D2027" w14:textId="1A9F2603" w:rsidR="006C3481" w:rsidRDefault="006C3481" w:rsidP="00D47660">
            <w:pPr>
              <w:shd w:val="clear" w:color="auto" w:fill="FFFFFF"/>
              <w:tabs>
                <w:tab w:val="left" w:pos="851"/>
                <w:tab w:val="left" w:pos="1985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Дайлидский</w:t>
            </w:r>
            <w:proofErr w:type="spellEnd"/>
            <w:r>
              <w:rPr>
                <w:lang w:val="ru-RU"/>
              </w:rPr>
              <w:t xml:space="preserve"> избирательный округ № 19</w:t>
            </w:r>
          </w:p>
        </w:tc>
        <w:tc>
          <w:tcPr>
            <w:tcW w:w="2977" w:type="dxa"/>
          </w:tcPr>
          <w:p w14:paraId="1A672BE9" w14:textId="6ED11D5A" w:rsidR="006C3481" w:rsidRDefault="006C3481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722</w:t>
            </w:r>
          </w:p>
        </w:tc>
        <w:tc>
          <w:tcPr>
            <w:tcW w:w="1978" w:type="dxa"/>
          </w:tcPr>
          <w:p w14:paraId="030C3A2A" w14:textId="6600A611" w:rsidR="006C3481" w:rsidRDefault="006C3481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6C3481" w:rsidRPr="0023601F" w14:paraId="6A302B17" w14:textId="77777777" w:rsidTr="00D47660">
        <w:tc>
          <w:tcPr>
            <w:tcW w:w="567" w:type="dxa"/>
          </w:tcPr>
          <w:p w14:paraId="25020759" w14:textId="302C649B" w:rsidR="006C3481" w:rsidRDefault="006C3481" w:rsidP="00D476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  <w:tc>
          <w:tcPr>
            <w:tcW w:w="4106" w:type="dxa"/>
          </w:tcPr>
          <w:p w14:paraId="59E0A657" w14:textId="30BD949F" w:rsidR="006C3481" w:rsidRDefault="006C3481" w:rsidP="00D47660">
            <w:pPr>
              <w:shd w:val="clear" w:color="auto" w:fill="FFFFFF"/>
              <w:tabs>
                <w:tab w:val="left" w:pos="851"/>
                <w:tab w:val="left" w:pos="1985"/>
              </w:tabs>
              <w:rPr>
                <w:lang w:val="ru-RU"/>
              </w:rPr>
            </w:pPr>
            <w:r>
              <w:rPr>
                <w:lang w:val="ru-RU"/>
              </w:rPr>
              <w:t>Ивьевский избирательный округ № 20</w:t>
            </w:r>
          </w:p>
        </w:tc>
        <w:tc>
          <w:tcPr>
            <w:tcW w:w="2977" w:type="dxa"/>
          </w:tcPr>
          <w:p w14:paraId="1A5A3C9D" w14:textId="5A1619FF" w:rsidR="006C3481" w:rsidRDefault="006C3481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751</w:t>
            </w:r>
          </w:p>
        </w:tc>
        <w:tc>
          <w:tcPr>
            <w:tcW w:w="1978" w:type="dxa"/>
          </w:tcPr>
          <w:p w14:paraId="12D400D2" w14:textId="483B988E" w:rsidR="006C3481" w:rsidRDefault="006C3481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6C3481" w:rsidRPr="0023601F" w14:paraId="5D61F024" w14:textId="77777777" w:rsidTr="00D47660">
        <w:tc>
          <w:tcPr>
            <w:tcW w:w="567" w:type="dxa"/>
          </w:tcPr>
          <w:p w14:paraId="4FB88D66" w14:textId="36421DB4" w:rsidR="006C3481" w:rsidRDefault="006C3481" w:rsidP="00D476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21.</w:t>
            </w:r>
          </w:p>
        </w:tc>
        <w:tc>
          <w:tcPr>
            <w:tcW w:w="4106" w:type="dxa"/>
          </w:tcPr>
          <w:p w14:paraId="7615566C" w14:textId="75341411" w:rsidR="006C3481" w:rsidRDefault="006C3481" w:rsidP="00D47660">
            <w:pPr>
              <w:shd w:val="clear" w:color="auto" w:fill="FFFFFF"/>
              <w:tabs>
                <w:tab w:val="left" w:pos="851"/>
                <w:tab w:val="left" w:pos="1985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Лелюкинский</w:t>
            </w:r>
            <w:proofErr w:type="spellEnd"/>
            <w:r>
              <w:rPr>
                <w:lang w:val="ru-RU"/>
              </w:rPr>
              <w:t xml:space="preserve"> избирательный округ № 21</w:t>
            </w:r>
          </w:p>
        </w:tc>
        <w:tc>
          <w:tcPr>
            <w:tcW w:w="2977" w:type="dxa"/>
          </w:tcPr>
          <w:p w14:paraId="2BA15B4E" w14:textId="3C765E7C" w:rsidR="006C3481" w:rsidRDefault="006C3481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741</w:t>
            </w:r>
          </w:p>
        </w:tc>
        <w:tc>
          <w:tcPr>
            <w:tcW w:w="1978" w:type="dxa"/>
          </w:tcPr>
          <w:p w14:paraId="683892BB" w14:textId="1EF5D21F" w:rsidR="006C3481" w:rsidRDefault="006C3481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6C3481" w:rsidRPr="0023601F" w14:paraId="700DA2A9" w14:textId="77777777" w:rsidTr="00D47660">
        <w:tc>
          <w:tcPr>
            <w:tcW w:w="567" w:type="dxa"/>
          </w:tcPr>
          <w:p w14:paraId="27AD6BDD" w14:textId="1842CECA" w:rsidR="006C3481" w:rsidRDefault="006C3481" w:rsidP="00D476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22.</w:t>
            </w:r>
          </w:p>
        </w:tc>
        <w:tc>
          <w:tcPr>
            <w:tcW w:w="4106" w:type="dxa"/>
          </w:tcPr>
          <w:p w14:paraId="430FBC27" w14:textId="536B671F" w:rsidR="006C3481" w:rsidRDefault="006C3481" w:rsidP="00D47660">
            <w:pPr>
              <w:shd w:val="clear" w:color="auto" w:fill="FFFFFF"/>
              <w:tabs>
                <w:tab w:val="left" w:pos="851"/>
                <w:tab w:val="left" w:pos="1985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Юратишковский</w:t>
            </w:r>
            <w:proofErr w:type="spellEnd"/>
            <w:r>
              <w:rPr>
                <w:lang w:val="ru-RU"/>
              </w:rPr>
              <w:t xml:space="preserve"> первый избирательный округ № 22</w:t>
            </w:r>
          </w:p>
        </w:tc>
        <w:tc>
          <w:tcPr>
            <w:tcW w:w="2977" w:type="dxa"/>
          </w:tcPr>
          <w:p w14:paraId="4DB1FDDB" w14:textId="187003E6" w:rsidR="006C3481" w:rsidRDefault="006C3481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635</w:t>
            </w:r>
          </w:p>
        </w:tc>
        <w:tc>
          <w:tcPr>
            <w:tcW w:w="1978" w:type="dxa"/>
          </w:tcPr>
          <w:p w14:paraId="4064A4A8" w14:textId="1AF29C20" w:rsidR="006C3481" w:rsidRDefault="006C3481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6C3481" w:rsidRPr="0023601F" w14:paraId="64A352F9" w14:textId="77777777" w:rsidTr="00D47660">
        <w:tc>
          <w:tcPr>
            <w:tcW w:w="567" w:type="dxa"/>
          </w:tcPr>
          <w:p w14:paraId="16343DF7" w14:textId="3F45B748" w:rsidR="006C3481" w:rsidRDefault="006C3481" w:rsidP="00D476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23.</w:t>
            </w:r>
          </w:p>
        </w:tc>
        <w:tc>
          <w:tcPr>
            <w:tcW w:w="4106" w:type="dxa"/>
          </w:tcPr>
          <w:p w14:paraId="6D39E599" w14:textId="461FE43D" w:rsidR="006C3481" w:rsidRDefault="006C3481" w:rsidP="00D47660">
            <w:pPr>
              <w:shd w:val="clear" w:color="auto" w:fill="FFFFFF"/>
              <w:tabs>
                <w:tab w:val="left" w:pos="851"/>
                <w:tab w:val="left" w:pos="1985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Юратишковский</w:t>
            </w:r>
            <w:proofErr w:type="spellEnd"/>
            <w:r>
              <w:rPr>
                <w:lang w:val="ru-RU"/>
              </w:rPr>
              <w:t xml:space="preserve"> второй избирательный округ № 23</w:t>
            </w:r>
          </w:p>
        </w:tc>
        <w:tc>
          <w:tcPr>
            <w:tcW w:w="2977" w:type="dxa"/>
          </w:tcPr>
          <w:p w14:paraId="612A199D" w14:textId="3908BCE2" w:rsidR="006C3481" w:rsidRDefault="006C3481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635</w:t>
            </w:r>
          </w:p>
        </w:tc>
        <w:tc>
          <w:tcPr>
            <w:tcW w:w="1978" w:type="dxa"/>
          </w:tcPr>
          <w:p w14:paraId="27257FC4" w14:textId="6876CC2B" w:rsidR="006C3481" w:rsidRDefault="006C3481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6C3481" w:rsidRPr="0023601F" w14:paraId="5EBBAD66" w14:textId="77777777" w:rsidTr="00D47660">
        <w:tc>
          <w:tcPr>
            <w:tcW w:w="567" w:type="dxa"/>
          </w:tcPr>
          <w:p w14:paraId="270CB3AD" w14:textId="2CB55C6D" w:rsidR="006C3481" w:rsidRDefault="006C3481" w:rsidP="00D476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24.</w:t>
            </w:r>
          </w:p>
        </w:tc>
        <w:tc>
          <w:tcPr>
            <w:tcW w:w="4106" w:type="dxa"/>
          </w:tcPr>
          <w:p w14:paraId="2D55CCB7" w14:textId="2BE60DBF" w:rsidR="006C3481" w:rsidRDefault="006C3481" w:rsidP="00D47660">
            <w:pPr>
              <w:shd w:val="clear" w:color="auto" w:fill="FFFFFF"/>
              <w:tabs>
                <w:tab w:val="left" w:pos="851"/>
                <w:tab w:val="left" w:pos="1985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Лепешский</w:t>
            </w:r>
            <w:proofErr w:type="spellEnd"/>
            <w:r>
              <w:rPr>
                <w:lang w:val="ru-RU"/>
              </w:rPr>
              <w:t xml:space="preserve"> избирательный округ № </w:t>
            </w:r>
            <w:r w:rsidR="00AF33B5">
              <w:rPr>
                <w:lang w:val="ru-RU"/>
              </w:rPr>
              <w:t>24</w:t>
            </w:r>
          </w:p>
        </w:tc>
        <w:tc>
          <w:tcPr>
            <w:tcW w:w="2977" w:type="dxa"/>
          </w:tcPr>
          <w:p w14:paraId="4F9B4C4A" w14:textId="17B2C9D7" w:rsidR="006C3481" w:rsidRDefault="00AF33B5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647</w:t>
            </w:r>
          </w:p>
        </w:tc>
        <w:tc>
          <w:tcPr>
            <w:tcW w:w="1978" w:type="dxa"/>
          </w:tcPr>
          <w:p w14:paraId="13CA9B7C" w14:textId="392C127F" w:rsidR="006C3481" w:rsidRDefault="00AF33B5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AF33B5" w:rsidRPr="0023601F" w14:paraId="192F11C9" w14:textId="77777777" w:rsidTr="00D47660">
        <w:tc>
          <w:tcPr>
            <w:tcW w:w="567" w:type="dxa"/>
          </w:tcPr>
          <w:p w14:paraId="4020EADB" w14:textId="6C88F512" w:rsidR="00AF33B5" w:rsidRDefault="00AF33B5" w:rsidP="00D476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25.</w:t>
            </w:r>
          </w:p>
        </w:tc>
        <w:tc>
          <w:tcPr>
            <w:tcW w:w="4106" w:type="dxa"/>
          </w:tcPr>
          <w:p w14:paraId="49DE9CD7" w14:textId="5203C999" w:rsidR="00AF33B5" w:rsidRDefault="00AF33B5" w:rsidP="00D47660">
            <w:pPr>
              <w:shd w:val="clear" w:color="auto" w:fill="FFFFFF"/>
              <w:tabs>
                <w:tab w:val="left" w:pos="851"/>
                <w:tab w:val="left" w:pos="1985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Жемыславльский</w:t>
            </w:r>
            <w:proofErr w:type="spellEnd"/>
            <w:r>
              <w:rPr>
                <w:lang w:val="ru-RU"/>
              </w:rPr>
              <w:t xml:space="preserve"> избирательный округ № 25</w:t>
            </w:r>
          </w:p>
        </w:tc>
        <w:tc>
          <w:tcPr>
            <w:tcW w:w="2977" w:type="dxa"/>
          </w:tcPr>
          <w:p w14:paraId="7C33B04E" w14:textId="32655796" w:rsidR="00AF33B5" w:rsidRDefault="00AF33B5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635</w:t>
            </w:r>
          </w:p>
        </w:tc>
        <w:tc>
          <w:tcPr>
            <w:tcW w:w="1978" w:type="dxa"/>
          </w:tcPr>
          <w:p w14:paraId="65FF961F" w14:textId="7F507746" w:rsidR="00AF33B5" w:rsidRDefault="00AF33B5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AF33B5" w:rsidRPr="0023601F" w14:paraId="15673344" w14:textId="77777777" w:rsidTr="00D47660">
        <w:tc>
          <w:tcPr>
            <w:tcW w:w="567" w:type="dxa"/>
          </w:tcPr>
          <w:p w14:paraId="460D5C8A" w14:textId="6E9E6C51" w:rsidR="00AF33B5" w:rsidRDefault="00AF33B5" w:rsidP="00D476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26.</w:t>
            </w:r>
          </w:p>
        </w:tc>
        <w:tc>
          <w:tcPr>
            <w:tcW w:w="4106" w:type="dxa"/>
          </w:tcPr>
          <w:p w14:paraId="09A3EC7C" w14:textId="280EDDA5" w:rsidR="00AF33B5" w:rsidRDefault="00AF33B5" w:rsidP="00D47660">
            <w:pPr>
              <w:shd w:val="clear" w:color="auto" w:fill="FFFFFF"/>
              <w:tabs>
                <w:tab w:val="left" w:pos="851"/>
                <w:tab w:val="left" w:pos="1985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Субботникский</w:t>
            </w:r>
            <w:proofErr w:type="spellEnd"/>
            <w:r>
              <w:rPr>
                <w:lang w:val="ru-RU"/>
              </w:rPr>
              <w:t xml:space="preserve"> избирательный округ № 26</w:t>
            </w:r>
          </w:p>
        </w:tc>
        <w:tc>
          <w:tcPr>
            <w:tcW w:w="2977" w:type="dxa"/>
          </w:tcPr>
          <w:p w14:paraId="70B3F60F" w14:textId="60A64DC8" w:rsidR="00AF33B5" w:rsidRDefault="00AF33B5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636</w:t>
            </w:r>
          </w:p>
        </w:tc>
        <w:tc>
          <w:tcPr>
            <w:tcW w:w="1978" w:type="dxa"/>
          </w:tcPr>
          <w:p w14:paraId="42F39350" w14:textId="732B62F3" w:rsidR="00AF33B5" w:rsidRDefault="00AF33B5" w:rsidP="00D47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</w:tbl>
    <w:p w14:paraId="74F6349B" w14:textId="77777777" w:rsidR="002775B9" w:rsidRPr="00D970A0" w:rsidRDefault="002775B9" w:rsidP="002775B9">
      <w:pPr>
        <w:widowControl w:val="0"/>
        <w:jc w:val="both"/>
        <w:rPr>
          <w:rFonts w:eastAsia="Times New Roman"/>
          <w:lang w:eastAsia="ru-RU"/>
        </w:rPr>
      </w:pPr>
    </w:p>
    <w:p w14:paraId="244D0AF5" w14:textId="77777777" w:rsidR="002775B9" w:rsidRPr="00D970A0" w:rsidRDefault="002775B9" w:rsidP="002775B9">
      <w:pPr>
        <w:suppressLineNumbers/>
        <w:suppressAutoHyphens/>
        <w:spacing w:before="120"/>
        <w:jc w:val="both"/>
        <w:rPr>
          <w:rFonts w:eastAsia="Times New Roman"/>
          <w:lang w:eastAsia="ru-RU"/>
        </w:rPr>
      </w:pPr>
      <w:r w:rsidRPr="00D970A0">
        <w:rPr>
          <w:rFonts w:eastAsia="Times New Roman"/>
          <w:lang w:eastAsia="ru-RU"/>
        </w:rPr>
        <w:t>Председатель комиссии</w:t>
      </w:r>
      <w:r w:rsidRPr="00D970A0">
        <w:rPr>
          <w:rFonts w:eastAsia="Times New Roman"/>
          <w:lang w:eastAsia="ru-RU"/>
        </w:rPr>
        <w:tab/>
      </w:r>
      <w:r w:rsidRPr="00D970A0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>___________</w:t>
      </w:r>
      <w:r w:rsidRPr="00D970A0">
        <w:rPr>
          <w:rFonts w:eastAsia="Times New Roman"/>
          <w:lang w:eastAsia="ru-RU"/>
        </w:rPr>
        <w:tab/>
      </w:r>
      <w:r w:rsidRPr="00D970A0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>С.И.Станилко</w:t>
      </w:r>
    </w:p>
    <w:p w14:paraId="3AAA1B2B" w14:textId="77777777" w:rsidR="002775B9" w:rsidRPr="00D970A0" w:rsidRDefault="002775B9" w:rsidP="002775B9">
      <w:pPr>
        <w:suppressLineNumbers/>
        <w:suppressAutoHyphens/>
        <w:spacing w:before="120"/>
        <w:jc w:val="both"/>
        <w:rPr>
          <w:rFonts w:eastAsia="Times New Roman"/>
          <w:lang w:eastAsia="ru-RU"/>
        </w:rPr>
      </w:pPr>
    </w:p>
    <w:p w14:paraId="2AE10302" w14:textId="77777777" w:rsidR="002775B9" w:rsidRPr="00F25E91" w:rsidRDefault="002775B9" w:rsidP="002775B9">
      <w:pPr>
        <w:widowControl w:val="0"/>
        <w:spacing w:before="120"/>
        <w:jc w:val="both"/>
        <w:rPr>
          <w:rFonts w:eastAsia="Times New Roman"/>
          <w:lang w:eastAsia="ru-RU"/>
        </w:rPr>
      </w:pPr>
      <w:r w:rsidRPr="00D970A0">
        <w:rPr>
          <w:rFonts w:eastAsia="Times New Roman"/>
          <w:lang w:eastAsia="ru-RU"/>
        </w:rPr>
        <w:t>Секретарь комиссии</w:t>
      </w:r>
      <w:r w:rsidRPr="00D970A0">
        <w:rPr>
          <w:rFonts w:eastAsia="Times New Roman"/>
          <w:lang w:eastAsia="ru-RU"/>
        </w:rPr>
        <w:tab/>
      </w:r>
      <w:r w:rsidRPr="00D970A0">
        <w:rPr>
          <w:rFonts w:eastAsia="Times New Roman"/>
          <w:lang w:eastAsia="ru-RU"/>
        </w:rPr>
        <w:tab/>
      </w:r>
      <w:r w:rsidRPr="00D970A0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>___________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>Е.З.Мухарская</w:t>
      </w:r>
    </w:p>
    <w:p w14:paraId="63445F7F" w14:textId="77777777" w:rsidR="00AF33B5" w:rsidRPr="002775B9" w:rsidRDefault="00AF33B5" w:rsidP="00361E34"/>
    <w:p w14:paraId="5B11E691" w14:textId="77777777" w:rsidR="00AF33B5" w:rsidRDefault="00AF33B5" w:rsidP="00361E34">
      <w:pPr>
        <w:rPr>
          <w:lang w:val="ru-RU"/>
        </w:rPr>
      </w:pPr>
    </w:p>
    <w:p w14:paraId="6A479657" w14:textId="630180A0" w:rsidR="00AF33B5" w:rsidRDefault="00AF33B5" w:rsidP="00361E34">
      <w:pPr>
        <w:rPr>
          <w:lang w:val="ru-RU"/>
        </w:rPr>
      </w:pPr>
      <w:r>
        <w:rPr>
          <w:lang w:val="ru-RU"/>
        </w:rPr>
        <w:t>__________________________</w:t>
      </w:r>
    </w:p>
    <w:p w14:paraId="029173ED" w14:textId="333E741B" w:rsidR="00AF33B5" w:rsidRPr="00AF33B5" w:rsidRDefault="00AF33B5" w:rsidP="00AF33B5">
      <w:pPr>
        <w:jc w:val="both"/>
        <w:rPr>
          <w:sz w:val="20"/>
          <w:szCs w:val="20"/>
          <w:lang w:val="ru-RU"/>
        </w:rPr>
      </w:pPr>
      <w:r w:rsidRPr="00AF33B5">
        <w:rPr>
          <w:sz w:val="20"/>
          <w:szCs w:val="20"/>
          <w:vertAlign w:val="superscript"/>
          <w:lang w:val="ru-RU"/>
        </w:rPr>
        <w:t xml:space="preserve">1 </w:t>
      </w:r>
      <w:r w:rsidRPr="00AF33B5">
        <w:rPr>
          <w:sz w:val="20"/>
          <w:szCs w:val="20"/>
          <w:lang w:val="ru-RU"/>
        </w:rPr>
        <w:t xml:space="preserve">Определяется в соответствии с решением президиума Ивьевского районного Совета депутатов и Ивьевского районного исполнительного комитета </w:t>
      </w:r>
    </w:p>
    <w:p w14:paraId="0A00F766" w14:textId="77777777" w:rsidR="00AF33B5" w:rsidRPr="00AF33B5" w:rsidRDefault="00AF33B5" w:rsidP="00AF33B5">
      <w:pPr>
        <w:jc w:val="both"/>
        <w:rPr>
          <w:sz w:val="16"/>
          <w:szCs w:val="16"/>
          <w:lang w:val="ru-RU"/>
        </w:rPr>
      </w:pPr>
    </w:p>
    <w:p w14:paraId="543C2AC3" w14:textId="519FA5F0" w:rsidR="00AF33B5" w:rsidRPr="00AF33B5" w:rsidRDefault="00AF33B5" w:rsidP="00AF33B5">
      <w:pPr>
        <w:jc w:val="both"/>
        <w:rPr>
          <w:sz w:val="20"/>
          <w:szCs w:val="20"/>
          <w:lang w:val="ru-RU"/>
        </w:rPr>
      </w:pPr>
      <w:r w:rsidRPr="00AF33B5">
        <w:rPr>
          <w:sz w:val="20"/>
          <w:szCs w:val="20"/>
          <w:vertAlign w:val="superscript"/>
          <w:lang w:val="ru-RU"/>
        </w:rPr>
        <w:t xml:space="preserve">2 </w:t>
      </w:r>
      <w:r w:rsidRPr="00AF33B5">
        <w:rPr>
          <w:sz w:val="20"/>
          <w:szCs w:val="20"/>
          <w:lang w:val="ru-RU"/>
        </w:rPr>
        <w:t>Определяется в соответствии с частью двенадцатой статьи 65 Избирательного кодекса Республики Беларусь</w:t>
      </w:r>
    </w:p>
    <w:sectPr w:rsidR="00AF33B5" w:rsidRPr="00AF33B5" w:rsidSect="00D84C5B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46"/>
    <w:rsid w:val="0023601F"/>
    <w:rsid w:val="002775B9"/>
    <w:rsid w:val="00346B46"/>
    <w:rsid w:val="00361E34"/>
    <w:rsid w:val="00416699"/>
    <w:rsid w:val="00647740"/>
    <w:rsid w:val="006C3481"/>
    <w:rsid w:val="006D3E87"/>
    <w:rsid w:val="007B114C"/>
    <w:rsid w:val="008D0AAF"/>
    <w:rsid w:val="00AF33B5"/>
    <w:rsid w:val="00D47660"/>
    <w:rsid w:val="00D84C5B"/>
    <w:rsid w:val="00EA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3EB1"/>
  <w15:chartTrackingRefBased/>
  <w15:docId w15:val="{1A7ACA79-0286-4877-B10A-4FBD7F6C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Zemlespec</dc:creator>
  <cp:keywords/>
  <dc:description/>
  <cp:lastModifiedBy>Zemlespec</cp:lastModifiedBy>
  <cp:revision>8</cp:revision>
  <cp:lastPrinted>2023-12-07T09:28:00Z</cp:lastPrinted>
  <dcterms:created xsi:type="dcterms:W3CDTF">2023-12-06T08:29:00Z</dcterms:created>
  <dcterms:modified xsi:type="dcterms:W3CDTF">2023-12-07T09:28:00Z</dcterms:modified>
</cp:coreProperties>
</file>