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B680E" w14:textId="77777777" w:rsidR="00CD3761" w:rsidRDefault="00CD3761" w:rsidP="00CD3761">
      <w:pPr>
        <w:widowControl w:val="0"/>
        <w:overflowPunct w:val="0"/>
        <w:autoSpaceDE w:val="0"/>
        <w:autoSpaceDN w:val="0"/>
        <w:adjustRightInd w:val="0"/>
        <w:spacing w:line="280" w:lineRule="exact"/>
      </w:pPr>
      <w:bookmarkStart w:id="0" w:name="_GoBack"/>
      <w:bookmarkEnd w:id="0"/>
      <w:r>
        <w:t>МАТЕРИАЛЫ</w:t>
      </w:r>
    </w:p>
    <w:p w14:paraId="1523A2A7" w14:textId="77777777" w:rsidR="00CD3761" w:rsidRDefault="00CD3761" w:rsidP="00CD3761">
      <w:pPr>
        <w:widowControl w:val="0"/>
        <w:overflowPunct w:val="0"/>
        <w:autoSpaceDE w:val="0"/>
        <w:autoSpaceDN w:val="0"/>
        <w:adjustRightInd w:val="0"/>
        <w:spacing w:line="280" w:lineRule="exact"/>
      </w:pPr>
      <w:r>
        <w:t>для членов информационно-пропагандистских групп</w:t>
      </w:r>
    </w:p>
    <w:p w14:paraId="132391AD" w14:textId="77777777" w:rsidR="00CD3761" w:rsidRDefault="00CD3761" w:rsidP="00CD376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</w:pPr>
      <w:r>
        <w:t>(</w:t>
      </w:r>
      <w:r w:rsidR="001758B2">
        <w:t>октябр</w:t>
      </w:r>
      <w:r>
        <w:t>ь 202</w:t>
      </w:r>
      <w:r w:rsidR="001758B2">
        <w:t>5</w:t>
      </w:r>
      <w:r>
        <w:t xml:space="preserve"> года)</w:t>
      </w:r>
    </w:p>
    <w:p w14:paraId="56984561" w14:textId="77777777" w:rsidR="00CD3761" w:rsidRDefault="00CD3761" w:rsidP="00CD3761"/>
    <w:p w14:paraId="2AAA8889" w14:textId="77777777" w:rsidR="00CD3761" w:rsidRDefault="001758B2" w:rsidP="00CD3761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</w:pPr>
      <w:r>
        <w:t xml:space="preserve">Реализация в </w:t>
      </w:r>
      <w:proofErr w:type="spellStart"/>
      <w:r>
        <w:t>Ивьевском</w:t>
      </w:r>
      <w:proofErr w:type="spellEnd"/>
      <w:r>
        <w:t xml:space="preserve"> районе государственной политики, направленной на сохранение традиционный семейных ценностей, поддержку семей</w:t>
      </w:r>
      <w:r w:rsidR="00591FC7">
        <w:t>,</w:t>
      </w:r>
      <w:r>
        <w:t xml:space="preserve"> </w:t>
      </w:r>
      <w:r w:rsidR="00591FC7">
        <w:t>в</w:t>
      </w:r>
      <w:r>
        <w:t xml:space="preserve">оспитывающим детей </w:t>
      </w:r>
      <w:r w:rsidR="00CD3761">
        <w:t xml:space="preserve"> </w:t>
      </w:r>
    </w:p>
    <w:p w14:paraId="6B44B1A1" w14:textId="77777777" w:rsidR="00CD3761" w:rsidRDefault="00CD3761" w:rsidP="00CD3761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lang w:val="be-BY"/>
        </w:rPr>
      </w:pPr>
    </w:p>
    <w:p w14:paraId="455F60BA" w14:textId="77777777" w:rsidR="00CD3761" w:rsidRDefault="00CD3761" w:rsidP="00CD3761">
      <w:pPr>
        <w:widowControl w:val="0"/>
        <w:overflowPunct w:val="0"/>
        <w:autoSpaceDE w:val="0"/>
        <w:autoSpaceDN w:val="0"/>
        <w:adjustRightInd w:val="0"/>
        <w:spacing w:line="280" w:lineRule="exac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Материал подготовлен </w:t>
      </w:r>
    </w:p>
    <w:p w14:paraId="770EA77E" w14:textId="77777777" w:rsidR="001758B2" w:rsidRDefault="001758B2" w:rsidP="00CD3761">
      <w:pPr>
        <w:widowControl w:val="0"/>
        <w:overflowPunct w:val="0"/>
        <w:autoSpaceDE w:val="0"/>
        <w:autoSpaceDN w:val="0"/>
        <w:adjustRightInd w:val="0"/>
        <w:spacing w:line="280" w:lineRule="exac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управлением по труду, занятости и </w:t>
      </w:r>
    </w:p>
    <w:p w14:paraId="083C8A82" w14:textId="77777777" w:rsidR="00CD3761" w:rsidRDefault="001758B2" w:rsidP="00CD3761">
      <w:pPr>
        <w:widowControl w:val="0"/>
        <w:overflowPunct w:val="0"/>
        <w:autoSpaceDE w:val="0"/>
        <w:autoSpaceDN w:val="0"/>
        <w:adjustRightInd w:val="0"/>
        <w:spacing w:line="280" w:lineRule="exac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социальной защите </w:t>
      </w:r>
      <w:r w:rsidR="00CD3761">
        <w:rPr>
          <w:i/>
          <w:sz w:val="28"/>
          <w:szCs w:val="28"/>
        </w:rPr>
        <w:t>райисполкома</w:t>
      </w:r>
    </w:p>
    <w:p w14:paraId="159A48EA" w14:textId="77777777" w:rsidR="00EA2617" w:rsidRPr="00EA2617" w:rsidRDefault="00EA2617" w:rsidP="00EA2617">
      <w:pPr>
        <w:ind w:firstLine="0"/>
        <w:jc w:val="both"/>
        <w:rPr>
          <w:rFonts w:eastAsia="Times New Roman"/>
        </w:rPr>
      </w:pPr>
    </w:p>
    <w:p w14:paraId="5AEBE883" w14:textId="77777777" w:rsidR="00C61BEA" w:rsidRPr="000E0E69" w:rsidRDefault="00D65923" w:rsidP="00C61BEA">
      <w:pPr>
        <w:jc w:val="both"/>
        <w:rPr>
          <w:rFonts w:eastAsia="Times New Roman"/>
        </w:rPr>
      </w:pPr>
      <w:r w:rsidRPr="000E0E69">
        <w:rPr>
          <w:rFonts w:eastAsia="Times New Roman"/>
        </w:rPr>
        <w:t>Государственная поддержка семьи является одним из ключевых направлений госу</w:t>
      </w:r>
      <w:r w:rsidR="001758B2">
        <w:rPr>
          <w:rFonts w:eastAsia="Times New Roman"/>
        </w:rPr>
        <w:t>дарственной социальной политики</w:t>
      </w:r>
      <w:r w:rsidR="00C61BEA">
        <w:rPr>
          <w:rFonts w:eastAsia="Times New Roman"/>
        </w:rPr>
        <w:t xml:space="preserve"> </w:t>
      </w:r>
      <w:r w:rsidR="00C61BEA" w:rsidRPr="000E0E69">
        <w:rPr>
          <w:rFonts w:eastAsia="Times New Roman"/>
        </w:rPr>
        <w:t xml:space="preserve">и одной из основ демографической безопасности. </w:t>
      </w:r>
    </w:p>
    <w:p w14:paraId="2743C993" w14:textId="77777777" w:rsidR="00D65923" w:rsidRPr="000E0E69" w:rsidRDefault="00D65923" w:rsidP="00D65923">
      <w:pPr>
        <w:jc w:val="both"/>
        <w:rPr>
          <w:rFonts w:eastAsia="Times New Roman"/>
        </w:rPr>
      </w:pPr>
      <w:r w:rsidRPr="000E0E69">
        <w:rPr>
          <w:rFonts w:eastAsia="Times New Roman"/>
        </w:rPr>
        <w:t xml:space="preserve">Предусмотренные законодательством различные социальные гарантии в сфере социальной защиты для семей, воспитывающих детей, в </w:t>
      </w:r>
      <w:proofErr w:type="spellStart"/>
      <w:r w:rsidRPr="000E0E69">
        <w:rPr>
          <w:rFonts w:eastAsia="Times New Roman"/>
        </w:rPr>
        <w:t>Ивьевском</w:t>
      </w:r>
      <w:proofErr w:type="spellEnd"/>
      <w:r w:rsidRPr="000E0E69">
        <w:rPr>
          <w:rFonts w:eastAsia="Times New Roman"/>
        </w:rPr>
        <w:t xml:space="preserve"> районе реализуются управлением по труду, занятости и социальной защите Ивьевского райисполкома (далее – управление) и государственным учреждением «Территориальный центр социального обслуживания населения Ивьевского района» (далее – ТЦСОН Ивьевского района).</w:t>
      </w:r>
    </w:p>
    <w:p w14:paraId="6E98DA07" w14:textId="77777777" w:rsidR="009E4843" w:rsidRPr="000E0E69" w:rsidRDefault="00EE2F15" w:rsidP="00EE2F15">
      <w:pPr>
        <w:widowControl w:val="0"/>
        <w:ind w:right="-284" w:firstLine="708"/>
        <w:jc w:val="both"/>
      </w:pPr>
      <w:r>
        <w:t>Н</w:t>
      </w:r>
      <w:r w:rsidR="00F06D48" w:rsidRPr="000E0E69">
        <w:t>азначение и выплата пособи</w:t>
      </w:r>
      <w:r w:rsidR="00A87C60">
        <w:t>й</w:t>
      </w:r>
      <w:r w:rsidR="00F06D48" w:rsidRPr="000E0E69">
        <w:t xml:space="preserve"> </w:t>
      </w:r>
      <w:r w:rsidR="006119B0" w:rsidRPr="000E0E69">
        <w:t>сем</w:t>
      </w:r>
      <w:r w:rsidR="00F06D48" w:rsidRPr="000E0E69">
        <w:t>ьям</w:t>
      </w:r>
      <w:r w:rsidR="006119B0" w:rsidRPr="000E0E69">
        <w:t>, воспитывающих детей</w:t>
      </w:r>
      <w:r>
        <w:t>, производится нанимателями и управлением.</w:t>
      </w:r>
      <w:r w:rsidR="009E4843" w:rsidRPr="000E0E69">
        <w:t xml:space="preserve"> </w:t>
      </w:r>
    </w:p>
    <w:p w14:paraId="78F11F46" w14:textId="77777777" w:rsidR="00D65923" w:rsidRPr="00EE2F15" w:rsidRDefault="00EE2F15" w:rsidP="00EE2F15">
      <w:pPr>
        <w:widowControl w:val="0"/>
        <w:spacing w:line="280" w:lineRule="exact"/>
        <w:ind w:right="-284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Справочно</w:t>
      </w:r>
      <w:proofErr w:type="spellEnd"/>
      <w:r>
        <w:rPr>
          <w:i/>
          <w:sz w:val="28"/>
          <w:szCs w:val="28"/>
        </w:rPr>
        <w:t xml:space="preserve">: </w:t>
      </w:r>
      <w:r w:rsidR="00001B0C">
        <w:rPr>
          <w:i/>
          <w:sz w:val="28"/>
          <w:szCs w:val="28"/>
        </w:rPr>
        <w:t>П</w:t>
      </w:r>
      <w:r w:rsidR="00ED5315" w:rsidRPr="00EE2F15">
        <w:rPr>
          <w:i/>
          <w:sz w:val="28"/>
          <w:szCs w:val="28"/>
        </w:rPr>
        <w:t>особие по уходу за ребе</w:t>
      </w:r>
      <w:r w:rsidR="00001B0C">
        <w:rPr>
          <w:i/>
          <w:sz w:val="28"/>
          <w:szCs w:val="28"/>
        </w:rPr>
        <w:t xml:space="preserve">нком в возрасте до 3 лет </w:t>
      </w:r>
      <w:r w:rsidR="00ED5315" w:rsidRPr="00EE2F15">
        <w:rPr>
          <w:i/>
          <w:sz w:val="28"/>
          <w:szCs w:val="28"/>
        </w:rPr>
        <w:t xml:space="preserve"> </w:t>
      </w:r>
      <w:r w:rsidR="00BF182B">
        <w:rPr>
          <w:i/>
          <w:sz w:val="28"/>
          <w:szCs w:val="28"/>
        </w:rPr>
        <w:t xml:space="preserve"> </w:t>
      </w:r>
      <w:r w:rsidR="00ED5315" w:rsidRPr="00EE2F15">
        <w:rPr>
          <w:i/>
          <w:sz w:val="28"/>
          <w:szCs w:val="28"/>
        </w:rPr>
        <w:t>установлено на уровне 35–4</w:t>
      </w:r>
      <w:r w:rsidR="009E4843" w:rsidRPr="00EE2F15">
        <w:rPr>
          <w:i/>
          <w:sz w:val="28"/>
          <w:szCs w:val="28"/>
        </w:rPr>
        <w:t>5</w:t>
      </w:r>
      <w:r w:rsidR="00ED5315" w:rsidRPr="00EE2F15">
        <w:rPr>
          <w:i/>
          <w:sz w:val="28"/>
          <w:szCs w:val="28"/>
        </w:rPr>
        <w:t>% среднего заработка по стране, причем для всех получателей независимо от того, застрахованы они или нет. Размер да</w:t>
      </w:r>
      <w:r w:rsidR="00D65923" w:rsidRPr="00EE2F15">
        <w:rPr>
          <w:i/>
          <w:sz w:val="28"/>
          <w:szCs w:val="28"/>
        </w:rPr>
        <w:t>нного пособия пере</w:t>
      </w:r>
      <w:r w:rsidR="00ED5315" w:rsidRPr="00EE2F15">
        <w:rPr>
          <w:i/>
          <w:sz w:val="28"/>
          <w:szCs w:val="28"/>
        </w:rPr>
        <w:t>считывается дважды в год, с 1 февраля и 1 августа в связи с ростом среднемесячной заработной платы</w:t>
      </w:r>
      <w:r w:rsidR="00D65923" w:rsidRPr="00EE2F15">
        <w:rPr>
          <w:i/>
          <w:sz w:val="28"/>
          <w:szCs w:val="28"/>
        </w:rPr>
        <w:t>.</w:t>
      </w:r>
    </w:p>
    <w:p w14:paraId="5549AD73" w14:textId="77777777" w:rsidR="00BD5AED" w:rsidRPr="00EE2F15" w:rsidRDefault="00F94C6A" w:rsidP="00EE2F15">
      <w:pPr>
        <w:widowControl w:val="0"/>
        <w:spacing w:line="280" w:lineRule="exact"/>
        <w:ind w:right="-284"/>
        <w:jc w:val="both"/>
        <w:rPr>
          <w:i/>
          <w:sz w:val="28"/>
          <w:szCs w:val="28"/>
        </w:rPr>
      </w:pPr>
      <w:r w:rsidRPr="00EE2F15">
        <w:rPr>
          <w:i/>
          <w:sz w:val="28"/>
          <w:szCs w:val="28"/>
        </w:rPr>
        <w:t xml:space="preserve">С августа </w:t>
      </w:r>
      <w:proofErr w:type="spellStart"/>
      <w:r w:rsidRPr="00EE2F15">
        <w:rPr>
          <w:i/>
          <w:sz w:val="28"/>
          <w:szCs w:val="28"/>
        </w:rPr>
        <w:t>т.г</w:t>
      </w:r>
      <w:proofErr w:type="spellEnd"/>
      <w:r w:rsidRPr="00EE2F15">
        <w:rPr>
          <w:i/>
          <w:sz w:val="28"/>
          <w:szCs w:val="28"/>
        </w:rPr>
        <w:t>.</w:t>
      </w:r>
      <w:r w:rsidR="00ED5315" w:rsidRPr="00EE2F15">
        <w:rPr>
          <w:i/>
          <w:sz w:val="28"/>
          <w:szCs w:val="28"/>
        </w:rPr>
        <w:t xml:space="preserve"> размер пособия по уходу за ребенком в возрасте до 3 лет на первого ребенка составляет </w:t>
      </w:r>
      <w:r w:rsidR="009E4843" w:rsidRPr="00EE2F15">
        <w:rPr>
          <w:i/>
          <w:sz w:val="28"/>
          <w:szCs w:val="28"/>
        </w:rPr>
        <w:t xml:space="preserve">931,91 </w:t>
      </w:r>
      <w:r w:rsidR="00ED5315" w:rsidRPr="00EE2F15">
        <w:rPr>
          <w:i/>
          <w:sz w:val="28"/>
          <w:szCs w:val="28"/>
        </w:rPr>
        <w:t>руб</w:t>
      </w:r>
      <w:r w:rsidR="006163D6">
        <w:rPr>
          <w:i/>
          <w:sz w:val="28"/>
          <w:szCs w:val="28"/>
        </w:rPr>
        <w:t>.</w:t>
      </w:r>
      <w:r w:rsidR="00ED5315" w:rsidRPr="00EE2F15">
        <w:rPr>
          <w:i/>
          <w:sz w:val="28"/>
          <w:szCs w:val="28"/>
        </w:rPr>
        <w:t xml:space="preserve">, на второго и последующих – </w:t>
      </w:r>
      <w:r w:rsidR="009E4843" w:rsidRPr="00EE2F15">
        <w:rPr>
          <w:i/>
          <w:sz w:val="28"/>
          <w:szCs w:val="28"/>
        </w:rPr>
        <w:t>1065,04</w:t>
      </w:r>
      <w:r w:rsidR="006163D6">
        <w:rPr>
          <w:i/>
          <w:sz w:val="28"/>
          <w:szCs w:val="28"/>
        </w:rPr>
        <w:t xml:space="preserve"> руб.</w:t>
      </w:r>
      <w:r w:rsidR="009E4843" w:rsidRPr="00EE2F15">
        <w:rPr>
          <w:i/>
          <w:sz w:val="28"/>
          <w:szCs w:val="28"/>
        </w:rPr>
        <w:t>, на ребенка-инвалида в возрасте до 3 лет</w:t>
      </w:r>
      <w:r w:rsidR="00F43048" w:rsidRPr="00EE2F15">
        <w:rPr>
          <w:i/>
          <w:sz w:val="28"/>
          <w:szCs w:val="28"/>
        </w:rPr>
        <w:t> </w:t>
      </w:r>
      <w:r w:rsidR="00FB513C" w:rsidRPr="00EE2F15">
        <w:rPr>
          <w:i/>
          <w:sz w:val="28"/>
          <w:szCs w:val="28"/>
        </w:rPr>
        <w:t>–</w:t>
      </w:r>
      <w:r w:rsidR="00D65923" w:rsidRPr="00EE2F15">
        <w:rPr>
          <w:i/>
          <w:sz w:val="28"/>
          <w:szCs w:val="28"/>
        </w:rPr>
        <w:t xml:space="preserve"> </w:t>
      </w:r>
      <w:r w:rsidR="006163D6">
        <w:rPr>
          <w:i/>
          <w:sz w:val="28"/>
          <w:szCs w:val="28"/>
        </w:rPr>
        <w:t>1198,17 руб</w:t>
      </w:r>
      <w:r w:rsidR="00ED5315" w:rsidRPr="00EE2F15">
        <w:rPr>
          <w:i/>
          <w:sz w:val="28"/>
          <w:szCs w:val="28"/>
        </w:rPr>
        <w:t xml:space="preserve">. </w:t>
      </w:r>
    </w:p>
    <w:p w14:paraId="068FF9B6" w14:textId="77777777" w:rsidR="00ED5315" w:rsidRPr="00EE2F15" w:rsidRDefault="00001B0C" w:rsidP="00EE2F15">
      <w:pPr>
        <w:widowControl w:val="0"/>
        <w:spacing w:line="280" w:lineRule="exact"/>
        <w:ind w:right="-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ED5315" w:rsidRPr="00EE2F15">
        <w:rPr>
          <w:i/>
          <w:sz w:val="28"/>
          <w:szCs w:val="28"/>
        </w:rPr>
        <w:t xml:space="preserve">азмеры единовременных пособий при рождении ребенка: с 1 </w:t>
      </w:r>
      <w:r w:rsidR="009E4843" w:rsidRPr="00EE2F15">
        <w:rPr>
          <w:i/>
          <w:sz w:val="28"/>
          <w:szCs w:val="28"/>
        </w:rPr>
        <w:t>августа</w:t>
      </w:r>
      <w:r w:rsidR="00ED5315" w:rsidRPr="00EE2F15">
        <w:rPr>
          <w:i/>
          <w:sz w:val="28"/>
          <w:szCs w:val="28"/>
        </w:rPr>
        <w:t xml:space="preserve"> текущего года выплата при рождении первого ребенка составляет </w:t>
      </w:r>
      <w:r w:rsidR="009E4843" w:rsidRPr="00EE2F15">
        <w:rPr>
          <w:i/>
          <w:sz w:val="28"/>
          <w:szCs w:val="28"/>
        </w:rPr>
        <w:t>4877</w:t>
      </w:r>
      <w:r w:rsidR="008B0A56" w:rsidRPr="00EE2F15">
        <w:rPr>
          <w:i/>
          <w:sz w:val="28"/>
          <w:szCs w:val="28"/>
        </w:rPr>
        <w:t>,</w:t>
      </w:r>
      <w:r w:rsidR="009E4843" w:rsidRPr="00EE2F15">
        <w:rPr>
          <w:i/>
          <w:sz w:val="28"/>
          <w:szCs w:val="28"/>
        </w:rPr>
        <w:t>2</w:t>
      </w:r>
      <w:r w:rsidR="006163D6">
        <w:rPr>
          <w:i/>
          <w:sz w:val="28"/>
          <w:szCs w:val="28"/>
        </w:rPr>
        <w:t>0 руб.</w:t>
      </w:r>
      <w:r w:rsidR="008B0A56" w:rsidRPr="00EE2F15">
        <w:rPr>
          <w:i/>
          <w:sz w:val="28"/>
          <w:szCs w:val="28"/>
        </w:rPr>
        <w:t>, при рождении второго и последующего –</w:t>
      </w:r>
      <w:r w:rsidR="00D65923" w:rsidRPr="00EE2F15">
        <w:rPr>
          <w:i/>
          <w:sz w:val="28"/>
          <w:szCs w:val="28"/>
        </w:rPr>
        <w:t xml:space="preserve"> </w:t>
      </w:r>
      <w:r w:rsidR="009E4843" w:rsidRPr="00EE2F15">
        <w:rPr>
          <w:i/>
          <w:sz w:val="28"/>
          <w:szCs w:val="28"/>
        </w:rPr>
        <w:t>6828</w:t>
      </w:r>
      <w:r w:rsidR="008B0A56" w:rsidRPr="00EE2F15">
        <w:rPr>
          <w:i/>
          <w:sz w:val="28"/>
          <w:szCs w:val="28"/>
        </w:rPr>
        <w:t>,</w:t>
      </w:r>
      <w:r w:rsidR="009E4843" w:rsidRPr="00EE2F15">
        <w:rPr>
          <w:i/>
          <w:sz w:val="28"/>
          <w:szCs w:val="28"/>
        </w:rPr>
        <w:t>0</w:t>
      </w:r>
      <w:r w:rsidR="006163D6">
        <w:rPr>
          <w:i/>
          <w:sz w:val="28"/>
          <w:szCs w:val="28"/>
        </w:rPr>
        <w:t>8 руб</w:t>
      </w:r>
      <w:r w:rsidR="008B0A56" w:rsidRPr="00EE2F15">
        <w:rPr>
          <w:i/>
          <w:sz w:val="28"/>
          <w:szCs w:val="28"/>
        </w:rPr>
        <w:t xml:space="preserve">. </w:t>
      </w:r>
      <w:r w:rsidR="00ED5315" w:rsidRPr="00EE2F15">
        <w:rPr>
          <w:i/>
          <w:sz w:val="28"/>
          <w:szCs w:val="28"/>
        </w:rPr>
        <w:t>Размер указанной выплаты пересчитывается четыре раза в год с 1 февраля, 1 мая, 1 августа и 1 ноября в связи с увеличением бюджета прожиточного минимума в среднем на душу населения.</w:t>
      </w:r>
    </w:p>
    <w:p w14:paraId="5C6B61EE" w14:textId="77777777" w:rsidR="005A0E1F" w:rsidRPr="000E0E69" w:rsidRDefault="005A0E1F" w:rsidP="005A0E1F">
      <w:pPr>
        <w:tabs>
          <w:tab w:val="left" w:pos="709"/>
        </w:tabs>
        <w:ind w:right="-284" w:firstLine="708"/>
        <w:jc w:val="both"/>
      </w:pPr>
      <w:r w:rsidRPr="000E0E69">
        <w:t xml:space="preserve">По состоянию на </w:t>
      </w:r>
      <w:r w:rsidR="00D65923" w:rsidRPr="000E0E69">
        <w:t>01.</w:t>
      </w:r>
      <w:r w:rsidR="001758B2">
        <w:t>10</w:t>
      </w:r>
      <w:r w:rsidR="00D65923" w:rsidRPr="000E0E69">
        <w:t>.2025</w:t>
      </w:r>
      <w:r w:rsidRPr="000E0E69">
        <w:t xml:space="preserve"> </w:t>
      </w:r>
      <w:r w:rsidR="009E4843" w:rsidRPr="000E0E69">
        <w:t xml:space="preserve">в управлении </w:t>
      </w:r>
      <w:r w:rsidRPr="000E0E69">
        <w:t xml:space="preserve">выплачиваются: </w:t>
      </w:r>
    </w:p>
    <w:p w14:paraId="1E98C4C0" w14:textId="77777777" w:rsidR="005A0E1F" w:rsidRPr="000E0E69" w:rsidRDefault="005A0E1F" w:rsidP="005A0E1F">
      <w:pPr>
        <w:tabs>
          <w:tab w:val="left" w:pos="709"/>
        </w:tabs>
        <w:ind w:right="-284" w:firstLine="708"/>
        <w:jc w:val="both"/>
        <w:rPr>
          <w:i/>
        </w:rPr>
      </w:pPr>
      <w:r w:rsidRPr="000E0E69">
        <w:t xml:space="preserve">- пособие по уходу за ребенком в возрасте до 3 лет – на </w:t>
      </w:r>
      <w:r w:rsidR="00FB513C" w:rsidRPr="000E0E69">
        <w:t>6</w:t>
      </w:r>
      <w:r w:rsidR="00EA7B08">
        <w:t>6 детей</w:t>
      </w:r>
      <w:r w:rsidRPr="000E0E69">
        <w:rPr>
          <w:i/>
        </w:rPr>
        <w:t xml:space="preserve">; </w:t>
      </w:r>
    </w:p>
    <w:p w14:paraId="65C0B2B2" w14:textId="77777777" w:rsidR="005A0E1F" w:rsidRPr="000E0E69" w:rsidRDefault="005A0E1F" w:rsidP="005A0E1F">
      <w:pPr>
        <w:tabs>
          <w:tab w:val="left" w:pos="709"/>
        </w:tabs>
        <w:ind w:right="-284" w:firstLine="708"/>
        <w:jc w:val="both"/>
      </w:pPr>
      <w:r w:rsidRPr="000E0E69">
        <w:t xml:space="preserve">- пособие на детей старше 3 лет из отдельных категорий семей –  на </w:t>
      </w:r>
      <w:r w:rsidR="00EA7B08">
        <w:t>68</w:t>
      </w:r>
      <w:r w:rsidRPr="000E0E69">
        <w:t xml:space="preserve"> детей</w:t>
      </w:r>
      <w:r w:rsidR="00D65923" w:rsidRPr="000E0E69">
        <w:t>;</w:t>
      </w:r>
    </w:p>
    <w:p w14:paraId="2C94324E" w14:textId="77777777" w:rsidR="00FB513C" w:rsidRPr="000E0E69" w:rsidRDefault="005A0E1F" w:rsidP="005A0E1F">
      <w:pPr>
        <w:tabs>
          <w:tab w:val="left" w:pos="709"/>
        </w:tabs>
        <w:ind w:right="-284" w:firstLine="708"/>
        <w:jc w:val="both"/>
      </w:pPr>
      <w:r w:rsidRPr="000E0E69">
        <w:t xml:space="preserve">- пособие на детей в возрасте от 3 до 18 лет в период воспитания ребенка в возрасте до 3 лет – </w:t>
      </w:r>
      <w:r w:rsidR="00D65923" w:rsidRPr="000E0E69">
        <w:t xml:space="preserve">на </w:t>
      </w:r>
      <w:r w:rsidR="00EA7B08">
        <w:t xml:space="preserve">43 </w:t>
      </w:r>
      <w:r w:rsidRPr="000E0E69">
        <w:t>детей</w:t>
      </w:r>
      <w:r w:rsidR="00D65923" w:rsidRPr="000E0E69">
        <w:t>;</w:t>
      </w:r>
    </w:p>
    <w:p w14:paraId="4C5A936E" w14:textId="77777777" w:rsidR="005A0E1F" w:rsidRPr="000E0E69" w:rsidRDefault="00FB513C" w:rsidP="005A0E1F">
      <w:pPr>
        <w:tabs>
          <w:tab w:val="left" w:pos="709"/>
        </w:tabs>
        <w:ind w:right="-284" w:firstLine="708"/>
        <w:jc w:val="both"/>
      </w:pPr>
      <w:r w:rsidRPr="000E0E69">
        <w:t>- пособие по уходу за ребенком-инвалидом в возрасте до 18 лет</w:t>
      </w:r>
      <w:r w:rsidR="00D65923" w:rsidRPr="000E0E69">
        <w:t xml:space="preserve"> –</w:t>
      </w:r>
      <w:r w:rsidR="00E5254F">
        <w:t xml:space="preserve"> </w:t>
      </w:r>
      <w:r w:rsidRPr="000E0E69">
        <w:t>на 66 детей</w:t>
      </w:r>
      <w:r w:rsidR="005A0E1F" w:rsidRPr="000E0E69">
        <w:rPr>
          <w:i/>
        </w:rPr>
        <w:t>.</w:t>
      </w:r>
    </w:p>
    <w:p w14:paraId="49D6CC89" w14:textId="77777777" w:rsidR="005A0E1F" w:rsidRDefault="005A0E1F" w:rsidP="005A0E1F">
      <w:pPr>
        <w:pStyle w:val="Style3"/>
        <w:widowControl/>
        <w:spacing w:line="240" w:lineRule="auto"/>
        <w:ind w:right="-284" w:firstLine="709"/>
        <w:rPr>
          <w:sz w:val="30"/>
          <w:szCs w:val="30"/>
        </w:rPr>
      </w:pPr>
      <w:r w:rsidRPr="000E0E69">
        <w:rPr>
          <w:sz w:val="30"/>
          <w:szCs w:val="30"/>
        </w:rPr>
        <w:lastRenderedPageBreak/>
        <w:t xml:space="preserve">За </w:t>
      </w:r>
      <w:r w:rsidR="00C027E7" w:rsidRPr="00EA7B08">
        <w:rPr>
          <w:sz w:val="30"/>
          <w:szCs w:val="30"/>
        </w:rPr>
        <w:t>9</w:t>
      </w:r>
      <w:r w:rsidR="00D65923" w:rsidRPr="000E0E69">
        <w:rPr>
          <w:sz w:val="30"/>
          <w:szCs w:val="30"/>
        </w:rPr>
        <w:t xml:space="preserve"> месяцев</w:t>
      </w:r>
      <w:r w:rsidRPr="000E0E69">
        <w:rPr>
          <w:sz w:val="30"/>
          <w:szCs w:val="30"/>
        </w:rPr>
        <w:t xml:space="preserve"> 202</w:t>
      </w:r>
      <w:r w:rsidR="00FB513C" w:rsidRPr="000E0E69">
        <w:rPr>
          <w:sz w:val="30"/>
          <w:szCs w:val="30"/>
        </w:rPr>
        <w:t>5</w:t>
      </w:r>
      <w:r w:rsidRPr="000E0E69">
        <w:rPr>
          <w:sz w:val="30"/>
          <w:szCs w:val="30"/>
        </w:rPr>
        <w:t xml:space="preserve"> г</w:t>
      </w:r>
      <w:r w:rsidR="00D65923" w:rsidRPr="000E0E69">
        <w:rPr>
          <w:sz w:val="30"/>
          <w:szCs w:val="30"/>
        </w:rPr>
        <w:t>.</w:t>
      </w:r>
      <w:r w:rsidRPr="000E0E69">
        <w:rPr>
          <w:sz w:val="30"/>
          <w:szCs w:val="30"/>
        </w:rPr>
        <w:t xml:space="preserve"> </w:t>
      </w:r>
      <w:r w:rsidR="00FB513C" w:rsidRPr="000E0E69">
        <w:rPr>
          <w:sz w:val="30"/>
          <w:szCs w:val="30"/>
        </w:rPr>
        <w:t>управлением</w:t>
      </w:r>
      <w:r w:rsidRPr="000E0E69">
        <w:rPr>
          <w:sz w:val="30"/>
          <w:szCs w:val="30"/>
        </w:rPr>
        <w:t xml:space="preserve"> выплачено </w:t>
      </w:r>
      <w:r w:rsidR="009D6E1B">
        <w:rPr>
          <w:sz w:val="30"/>
          <w:szCs w:val="30"/>
        </w:rPr>
        <w:t>12</w:t>
      </w:r>
      <w:r w:rsidRPr="000E0E69">
        <w:rPr>
          <w:sz w:val="30"/>
          <w:szCs w:val="30"/>
        </w:rPr>
        <w:t xml:space="preserve"> пособи</w:t>
      </w:r>
      <w:r w:rsidR="00FB513C" w:rsidRPr="000E0E69">
        <w:rPr>
          <w:sz w:val="30"/>
          <w:szCs w:val="30"/>
        </w:rPr>
        <w:t>й</w:t>
      </w:r>
      <w:r w:rsidRPr="000E0E69">
        <w:rPr>
          <w:sz w:val="30"/>
          <w:szCs w:val="30"/>
        </w:rPr>
        <w:t xml:space="preserve"> в связи с рождением ребенка, </w:t>
      </w:r>
      <w:r w:rsidR="009D6E1B">
        <w:rPr>
          <w:sz w:val="30"/>
          <w:szCs w:val="30"/>
        </w:rPr>
        <w:t>9</w:t>
      </w:r>
      <w:r w:rsidRPr="000E0E69">
        <w:rPr>
          <w:sz w:val="30"/>
          <w:szCs w:val="30"/>
        </w:rPr>
        <w:t xml:space="preserve"> пособий женщинам, ставшим на учет в организациях здравоохранения до 12-недельного срока беременности</w:t>
      </w:r>
      <w:r w:rsidR="00FB513C" w:rsidRPr="000E0E69">
        <w:rPr>
          <w:sz w:val="30"/>
          <w:szCs w:val="30"/>
        </w:rPr>
        <w:t>, произведена единовременная выплата при рождении двоих детей одновременно 2 семьям.</w:t>
      </w:r>
      <w:r w:rsidRPr="000E0E69">
        <w:rPr>
          <w:sz w:val="30"/>
          <w:szCs w:val="30"/>
        </w:rPr>
        <w:t xml:space="preserve"> </w:t>
      </w:r>
    </w:p>
    <w:p w14:paraId="50717AFC" w14:textId="77777777" w:rsidR="006651B8" w:rsidRPr="000E0E69" w:rsidRDefault="006651B8" w:rsidP="006651B8">
      <w:pPr>
        <w:ind w:right="-284"/>
        <w:jc w:val="both"/>
      </w:pPr>
      <w:r w:rsidRPr="006651B8">
        <w:t xml:space="preserve">По </w:t>
      </w:r>
      <w:r w:rsidRPr="00A70452">
        <w:t>состоянию на 01.</w:t>
      </w:r>
      <w:r w:rsidR="001758B2" w:rsidRPr="00A70452">
        <w:t>10</w:t>
      </w:r>
      <w:r w:rsidRPr="00A70452">
        <w:t>.2025 в</w:t>
      </w:r>
      <w:r w:rsidRPr="006651B8">
        <w:t xml:space="preserve"> районе проживает 3</w:t>
      </w:r>
      <w:r w:rsidR="00FD7DCB">
        <w:t>86</w:t>
      </w:r>
      <w:r w:rsidRPr="006651B8">
        <w:t xml:space="preserve"> многодетных семей, в которых воспитывается 13</w:t>
      </w:r>
      <w:r w:rsidR="00FD7DCB">
        <w:t>18</w:t>
      </w:r>
      <w:r w:rsidRPr="006651B8">
        <w:t xml:space="preserve"> детей.</w:t>
      </w:r>
    </w:p>
    <w:p w14:paraId="2C87FFDF" w14:textId="77777777" w:rsidR="006E25F2" w:rsidRPr="000E0E69" w:rsidRDefault="006E25F2" w:rsidP="006E25F2">
      <w:pPr>
        <w:ind w:right="-284"/>
        <w:jc w:val="both"/>
      </w:pPr>
      <w:r w:rsidRPr="000E0E69">
        <w:t xml:space="preserve">С 1 января 2015 г. в </w:t>
      </w:r>
      <w:r w:rsidR="00F43048" w:rsidRPr="000E0E69">
        <w:t>республике</w:t>
      </w:r>
      <w:r w:rsidRPr="000E0E69">
        <w:t xml:space="preserve"> </w:t>
      </w:r>
      <w:r w:rsidR="007428E3">
        <w:t>реализуется такой</w:t>
      </w:r>
      <w:r w:rsidRPr="000E0E69">
        <w:t xml:space="preserve"> вид долгосрочной поддержки многодетных семей </w:t>
      </w:r>
      <w:r w:rsidR="007428E3">
        <w:t>как</w:t>
      </w:r>
      <w:r w:rsidRPr="000E0E69">
        <w:t xml:space="preserve"> семейный капитал (единовременное предоставление семьям безналичных денежных средств при рождении, усыновлении (удочерении) третьего или последующих детей, если с учетом родившегося (усыновленного) ребенка в семье воспитываются не менее троих детей до 18 лет). </w:t>
      </w:r>
    </w:p>
    <w:p w14:paraId="786FDE2F" w14:textId="77777777" w:rsidR="006E25F2" w:rsidRPr="000E0E69" w:rsidRDefault="007428E3" w:rsidP="006E25F2">
      <w:pPr>
        <w:ind w:right="-284" w:firstLine="708"/>
        <w:jc w:val="both"/>
      </w:pPr>
      <w:r>
        <w:t>С</w:t>
      </w:r>
      <w:r w:rsidR="006E25F2" w:rsidRPr="000E0E69">
        <w:t xml:space="preserve">емейный капитал назначается в белорусских рублях, размер его ежегодно индексируется с нарастающим итогом на величину индекса потребительских цен за предыдущий год для сохранения его покупательной способности. </w:t>
      </w:r>
    </w:p>
    <w:p w14:paraId="76AB988C" w14:textId="77777777" w:rsidR="006E25F2" w:rsidRPr="000E0E69" w:rsidRDefault="006E25F2" w:rsidP="006E25F2">
      <w:pPr>
        <w:ind w:right="-284"/>
        <w:jc w:val="both"/>
      </w:pPr>
      <w:r w:rsidRPr="000E0E69">
        <w:t>В текущем году размер семейного капитала составляет 33 275 белорусских рублей.</w:t>
      </w:r>
    </w:p>
    <w:p w14:paraId="30082D38" w14:textId="77777777" w:rsidR="006E25F2" w:rsidRPr="000E0E69" w:rsidRDefault="006E25F2" w:rsidP="006E25F2">
      <w:pPr>
        <w:ind w:right="-284" w:firstLine="708"/>
        <w:jc w:val="both"/>
      </w:pPr>
      <w:r w:rsidRPr="000E0E69">
        <w:t xml:space="preserve">Средства семейного капитала предоставляются семьям для использования в Республике Беларусь в полном объеме либо по частям в безналичном порядке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капитала.  </w:t>
      </w:r>
    </w:p>
    <w:p w14:paraId="44BB88A6" w14:textId="77777777" w:rsidR="006E25F2" w:rsidRPr="000E0E69" w:rsidRDefault="006E25F2" w:rsidP="007D1924">
      <w:pPr>
        <w:ind w:right="-284" w:firstLine="708"/>
        <w:jc w:val="both"/>
      </w:pPr>
      <w:r w:rsidRPr="000E0E69">
        <w:t>Досрочно (независимо от времени, прошедшего с даты назначения семейного капитала) средства могут быть использованы по одному или нескольким направлениям:</w:t>
      </w:r>
      <w:r w:rsidR="007D1924" w:rsidRPr="007D1924">
        <w:t xml:space="preserve"> </w:t>
      </w:r>
      <w:r w:rsidR="007D1924" w:rsidRPr="00F814E1">
        <w:t>на улучшение жилищных условий, на медицину, образование</w:t>
      </w:r>
      <w:r w:rsidR="007D1924">
        <w:t xml:space="preserve"> </w:t>
      </w:r>
      <w:r w:rsidR="00E5254F" w:rsidRPr="00486323">
        <w:t>–</w:t>
      </w:r>
      <w:r w:rsidR="007D1924">
        <w:t xml:space="preserve"> </w:t>
      </w:r>
      <w:r w:rsidR="007D1924" w:rsidRPr="00F814E1">
        <w:t>с 2020 г.</w:t>
      </w:r>
      <w:r w:rsidR="007D1924">
        <w:t>;</w:t>
      </w:r>
      <w:r w:rsidR="007D1924" w:rsidRPr="00F814E1">
        <w:t xml:space="preserve"> приобретение средств социальной реабилитации для члена семьи с инвалидностью </w:t>
      </w:r>
      <w:r w:rsidR="00E5254F" w:rsidRPr="00486323">
        <w:t>–</w:t>
      </w:r>
      <w:r w:rsidR="007D1924">
        <w:t xml:space="preserve"> </w:t>
      </w:r>
      <w:r w:rsidR="007D1924" w:rsidRPr="00F814E1">
        <w:t>с 2022 г.</w:t>
      </w:r>
    </w:p>
    <w:p w14:paraId="697610D5" w14:textId="77777777" w:rsidR="006E25F2" w:rsidRPr="00486323" w:rsidRDefault="006E25F2" w:rsidP="009C0C57">
      <w:pPr>
        <w:ind w:right="-284"/>
        <w:jc w:val="both"/>
        <w:rPr>
          <w:i/>
        </w:rPr>
      </w:pPr>
      <w:r w:rsidRPr="00A70452">
        <w:t>За период с января 2015</w:t>
      </w:r>
      <w:r w:rsidR="00F43048" w:rsidRPr="00A70452">
        <w:t xml:space="preserve"> г</w:t>
      </w:r>
      <w:r w:rsidR="006651B8" w:rsidRPr="00A70452">
        <w:t>.</w:t>
      </w:r>
      <w:r w:rsidRPr="00A70452">
        <w:t xml:space="preserve"> по 30 </w:t>
      </w:r>
      <w:r w:rsidR="001758B2" w:rsidRPr="00A70452">
        <w:t>сентября</w:t>
      </w:r>
      <w:r w:rsidRPr="00A70452">
        <w:t xml:space="preserve"> 2025 г</w:t>
      </w:r>
      <w:r w:rsidR="00F43048" w:rsidRPr="00A70452">
        <w:t>.</w:t>
      </w:r>
      <w:r w:rsidR="00666FFA">
        <w:t xml:space="preserve"> принято 474</w:t>
      </w:r>
      <w:r w:rsidRPr="00486323">
        <w:t xml:space="preserve"> решения о на</w:t>
      </w:r>
      <w:r w:rsidR="00666FFA">
        <w:t>значении семейного капитала, 264 решения</w:t>
      </w:r>
      <w:r w:rsidRPr="00486323">
        <w:t xml:space="preserve"> о досрочном распоряжении средствами семейного капитала.</w:t>
      </w:r>
      <w:r w:rsidR="009C0C57" w:rsidRPr="00486323">
        <w:rPr>
          <w:i/>
        </w:rPr>
        <w:t xml:space="preserve"> </w:t>
      </w:r>
      <w:r w:rsidRPr="00486323">
        <w:t xml:space="preserve">Из них: </w:t>
      </w:r>
    </w:p>
    <w:p w14:paraId="7170B4FC" w14:textId="77777777" w:rsidR="006E25F2" w:rsidRPr="00486323" w:rsidRDefault="006E25F2" w:rsidP="006E25F2">
      <w:pPr>
        <w:ind w:right="-284"/>
        <w:jc w:val="both"/>
        <w:rPr>
          <w:i/>
        </w:rPr>
      </w:pPr>
      <w:r w:rsidRPr="00486323">
        <w:t xml:space="preserve">- на </w:t>
      </w:r>
      <w:r w:rsidR="00666FFA">
        <w:t>улучшение жилищных условий – 219</w:t>
      </w:r>
      <w:r w:rsidRPr="00486323">
        <w:t xml:space="preserve"> решений;</w:t>
      </w:r>
      <w:r w:rsidRPr="00486323">
        <w:rPr>
          <w:i/>
        </w:rPr>
        <w:t xml:space="preserve"> </w:t>
      </w:r>
    </w:p>
    <w:p w14:paraId="0BDC202F" w14:textId="77777777" w:rsidR="006E25F2" w:rsidRPr="00486323" w:rsidRDefault="006E25F2" w:rsidP="006E25F2">
      <w:pPr>
        <w:ind w:right="-284"/>
        <w:jc w:val="both"/>
        <w:rPr>
          <w:i/>
        </w:rPr>
      </w:pPr>
      <w:r w:rsidRPr="00486323">
        <w:t>- на получение образования – 19 решений;</w:t>
      </w:r>
    </w:p>
    <w:p w14:paraId="16CB6FA3" w14:textId="77777777" w:rsidR="006E25F2" w:rsidRPr="00486323" w:rsidRDefault="006E25F2" w:rsidP="006E25F2">
      <w:pPr>
        <w:ind w:right="-284"/>
        <w:jc w:val="both"/>
        <w:rPr>
          <w:i/>
        </w:rPr>
      </w:pPr>
      <w:r w:rsidRPr="00486323">
        <w:t>- на получение медицинских услуг – 25 решений.</w:t>
      </w:r>
    </w:p>
    <w:p w14:paraId="15867B69" w14:textId="77777777" w:rsidR="000E0E69" w:rsidRPr="00486323" w:rsidRDefault="000E0E69" w:rsidP="000E0E69">
      <w:pPr>
        <w:jc w:val="both"/>
      </w:pPr>
      <w:r w:rsidRPr="00486323">
        <w:t xml:space="preserve">В республике с 01.01.2001 функционирует государственная адресная социальная помощь (далее </w:t>
      </w:r>
      <w:r w:rsidR="00E5254F" w:rsidRPr="00486323">
        <w:t>–</w:t>
      </w:r>
      <w:r w:rsidRPr="00486323">
        <w:t xml:space="preserve"> ГАСП) с целью реализации адресного, индивидуального подхода при оказании материальной помощи малообеспеченным и находящимся в трудной жизненной ситуации семьям и гражданам.</w:t>
      </w:r>
    </w:p>
    <w:p w14:paraId="633931A6" w14:textId="77777777" w:rsidR="000E0E69" w:rsidRPr="00FD7DCB" w:rsidRDefault="000E0E69" w:rsidP="000E0E69">
      <w:pPr>
        <w:jc w:val="both"/>
      </w:pPr>
      <w:r w:rsidRPr="00FD7DCB">
        <w:lastRenderedPageBreak/>
        <w:t>Критерием отнесения семей к категории малообеспеченных, является бюджет прожиточного минимума в среднем на душу населения.</w:t>
      </w:r>
    </w:p>
    <w:p w14:paraId="2432AA96" w14:textId="77777777" w:rsidR="000E0E69" w:rsidRPr="00FD7DCB" w:rsidRDefault="000E0E69" w:rsidP="000E0E69">
      <w:pPr>
        <w:jc w:val="both"/>
      </w:pPr>
      <w:r w:rsidRPr="00FD7DCB">
        <w:t>Система ГАСП вкл</w:t>
      </w:r>
      <w:r w:rsidR="00EE2F15" w:rsidRPr="00FD7DCB">
        <w:t>ючает четыре социальные выплаты.</w:t>
      </w:r>
    </w:p>
    <w:p w14:paraId="46C70AF1" w14:textId="77777777" w:rsidR="00AD719E" w:rsidRPr="006163D6" w:rsidRDefault="00E5254F" w:rsidP="000E0E69">
      <w:pPr>
        <w:jc w:val="both"/>
      </w:pPr>
      <w:r w:rsidRPr="006163D6">
        <w:t>З</w:t>
      </w:r>
      <w:r w:rsidRPr="006163D6">
        <w:rPr>
          <w:color w:val="000000" w:themeColor="text1"/>
        </w:rPr>
        <w:t xml:space="preserve">а </w:t>
      </w:r>
      <w:r w:rsidR="001758B2" w:rsidRPr="006163D6">
        <w:rPr>
          <w:color w:val="000000" w:themeColor="text1"/>
        </w:rPr>
        <w:t>9</w:t>
      </w:r>
      <w:r w:rsidRPr="006163D6">
        <w:rPr>
          <w:color w:val="000000" w:themeColor="text1"/>
        </w:rPr>
        <w:t xml:space="preserve"> месяцев 2025 г. </w:t>
      </w:r>
      <w:r w:rsidR="00EE2F15" w:rsidRPr="006163D6">
        <w:t xml:space="preserve">предоставлена ГАСП </w:t>
      </w:r>
      <w:r w:rsidRPr="006163D6">
        <w:t>семьям</w:t>
      </w:r>
      <w:r w:rsidR="00E12060" w:rsidRPr="006163D6">
        <w:t>, воспитывающи</w:t>
      </w:r>
      <w:r w:rsidRPr="006163D6">
        <w:t>м</w:t>
      </w:r>
      <w:r w:rsidR="00E12060" w:rsidRPr="006163D6">
        <w:t xml:space="preserve"> детей</w:t>
      </w:r>
      <w:r w:rsidRPr="006163D6">
        <w:t>,</w:t>
      </w:r>
      <w:r w:rsidR="00E12060" w:rsidRPr="006163D6">
        <w:t xml:space="preserve"> </w:t>
      </w:r>
      <w:r w:rsidR="00EE2F15" w:rsidRPr="006163D6">
        <w:t>для 1</w:t>
      </w:r>
      <w:r w:rsidR="0014419E" w:rsidRPr="006163D6">
        <w:t>76</w:t>
      </w:r>
      <w:r w:rsidR="00EE2F15" w:rsidRPr="006163D6">
        <w:t xml:space="preserve"> человек</w:t>
      </w:r>
      <w:r w:rsidRPr="006163D6">
        <w:t xml:space="preserve"> в общей</w:t>
      </w:r>
      <w:r w:rsidRPr="006163D6">
        <w:rPr>
          <w:sz w:val="32"/>
          <w:szCs w:val="32"/>
        </w:rPr>
        <w:t xml:space="preserve"> сумме </w:t>
      </w:r>
      <w:r w:rsidR="0014419E" w:rsidRPr="006163D6">
        <w:rPr>
          <w:sz w:val="32"/>
          <w:szCs w:val="32"/>
        </w:rPr>
        <w:t>236</w:t>
      </w:r>
      <w:r w:rsidRPr="006163D6">
        <w:rPr>
          <w:sz w:val="32"/>
          <w:szCs w:val="32"/>
        </w:rPr>
        <w:t>,</w:t>
      </w:r>
      <w:r w:rsidR="0014419E" w:rsidRPr="006163D6">
        <w:rPr>
          <w:sz w:val="32"/>
          <w:szCs w:val="32"/>
        </w:rPr>
        <w:t>13</w:t>
      </w:r>
      <w:r w:rsidRPr="006163D6">
        <w:rPr>
          <w:sz w:val="32"/>
          <w:szCs w:val="32"/>
        </w:rPr>
        <w:t xml:space="preserve"> тыс. руб.</w:t>
      </w:r>
      <w:r w:rsidR="000E0E69" w:rsidRPr="006163D6">
        <w:t>, из них</w:t>
      </w:r>
      <w:r w:rsidR="00AD719E" w:rsidRPr="006163D6">
        <w:t>:</w:t>
      </w:r>
    </w:p>
    <w:p w14:paraId="5CFBA035" w14:textId="77777777" w:rsidR="006B0604" w:rsidRPr="006163D6" w:rsidRDefault="00AD719E" w:rsidP="00AD719E">
      <w:pPr>
        <w:ind w:firstLine="0"/>
        <w:jc w:val="both"/>
      </w:pPr>
      <w:r w:rsidRPr="006163D6">
        <w:t xml:space="preserve">         </w:t>
      </w:r>
      <w:r w:rsidR="000E0E69" w:rsidRPr="006163D6">
        <w:t xml:space="preserve"> ежемесяч</w:t>
      </w:r>
      <w:r w:rsidR="00E5254F" w:rsidRPr="006163D6">
        <w:t>ное социальное пособие получили</w:t>
      </w:r>
      <w:r w:rsidR="000E0E69" w:rsidRPr="006163D6">
        <w:t xml:space="preserve"> 1</w:t>
      </w:r>
      <w:r w:rsidR="0014419E" w:rsidRPr="006163D6">
        <w:t>4</w:t>
      </w:r>
      <w:r w:rsidR="00E12060" w:rsidRPr="006163D6">
        <w:t>4</w:t>
      </w:r>
      <w:r w:rsidR="000E0E69" w:rsidRPr="006163D6">
        <w:t xml:space="preserve"> человек</w:t>
      </w:r>
      <w:r w:rsidR="00E12060" w:rsidRPr="006163D6">
        <w:t>а</w:t>
      </w:r>
      <w:r w:rsidR="000E0E69" w:rsidRPr="006163D6">
        <w:t>,</w:t>
      </w:r>
      <w:r w:rsidR="00D0273D" w:rsidRPr="006163D6">
        <w:t xml:space="preserve"> </w:t>
      </w:r>
    </w:p>
    <w:p w14:paraId="3C3DF73B" w14:textId="77777777" w:rsidR="00AD719E" w:rsidRPr="006163D6" w:rsidRDefault="00AD719E" w:rsidP="00AD719E">
      <w:pPr>
        <w:ind w:firstLine="0"/>
        <w:jc w:val="both"/>
      </w:pPr>
      <w:r w:rsidRPr="006163D6">
        <w:t xml:space="preserve">          </w:t>
      </w:r>
      <w:r w:rsidR="000E0E69" w:rsidRPr="006163D6">
        <w:t xml:space="preserve">единовременное социальное пособие – </w:t>
      </w:r>
      <w:r w:rsidR="00E12060" w:rsidRPr="006163D6">
        <w:t>9</w:t>
      </w:r>
      <w:r w:rsidR="000E0E69" w:rsidRPr="006163D6">
        <w:t xml:space="preserve"> человек, </w:t>
      </w:r>
    </w:p>
    <w:p w14:paraId="30427471" w14:textId="77777777" w:rsidR="00AD719E" w:rsidRPr="006163D6" w:rsidRDefault="00AD719E" w:rsidP="00AD719E">
      <w:pPr>
        <w:ind w:firstLine="0"/>
        <w:jc w:val="both"/>
      </w:pPr>
      <w:r w:rsidRPr="006163D6">
        <w:t xml:space="preserve">          </w:t>
      </w:r>
      <w:r w:rsidR="000E0E69" w:rsidRPr="006163D6">
        <w:t>пособие на приобретение подгузников (впитывающих трусиков), впитывающих простыней (пеленок), урологических прокладок (вкладышей) –</w:t>
      </w:r>
      <w:r w:rsidR="00E12060" w:rsidRPr="006163D6">
        <w:t xml:space="preserve"> </w:t>
      </w:r>
      <w:r w:rsidR="00D0273D" w:rsidRPr="006163D6">
        <w:t>1</w:t>
      </w:r>
      <w:r w:rsidR="0014419E" w:rsidRPr="006163D6">
        <w:t>2</w:t>
      </w:r>
      <w:r w:rsidR="00D0273D" w:rsidRPr="006163D6">
        <w:t xml:space="preserve"> детей-инвалидов,</w:t>
      </w:r>
    </w:p>
    <w:p w14:paraId="0079DD02" w14:textId="77777777" w:rsidR="00E5254F" w:rsidRPr="006163D6" w:rsidRDefault="00AD719E" w:rsidP="00E5254F">
      <w:pPr>
        <w:ind w:firstLine="0"/>
        <w:jc w:val="both"/>
      </w:pPr>
      <w:r w:rsidRPr="006163D6">
        <w:t xml:space="preserve">         </w:t>
      </w:r>
      <w:r w:rsidR="000E0E69" w:rsidRPr="006163D6">
        <w:t xml:space="preserve"> помощь в виде обеспечения продуктами питания дете</w:t>
      </w:r>
      <w:r w:rsidR="00E5254F" w:rsidRPr="006163D6">
        <w:t xml:space="preserve">й первых двух лет жизни – </w:t>
      </w:r>
      <w:r w:rsidR="000E0E69" w:rsidRPr="006163D6">
        <w:t>1</w:t>
      </w:r>
      <w:r w:rsidR="0014419E" w:rsidRPr="006163D6">
        <w:t>1</w:t>
      </w:r>
      <w:r w:rsidR="000E0E69" w:rsidRPr="006163D6">
        <w:t xml:space="preserve"> детей. </w:t>
      </w:r>
    </w:p>
    <w:p w14:paraId="5E2053EA" w14:textId="77777777" w:rsidR="000E0E69" w:rsidRPr="00486323" w:rsidRDefault="00E5254F" w:rsidP="00E5254F">
      <w:pPr>
        <w:ind w:firstLine="0"/>
        <w:jc w:val="both"/>
      </w:pPr>
      <w:r w:rsidRPr="00FD7DCB">
        <w:t xml:space="preserve">          </w:t>
      </w:r>
      <w:r w:rsidR="000E0E69" w:rsidRPr="00FD7DCB">
        <w:t>Семьям, воспитывающим детей</w:t>
      </w:r>
      <w:r w:rsidR="000E0E69" w:rsidRPr="00486323">
        <w:t xml:space="preserve">, предоставляются различные виды социального обслуживания: социально-педагогические, социально-психологические, услуги няни. </w:t>
      </w:r>
    </w:p>
    <w:p w14:paraId="19402F13" w14:textId="77777777" w:rsidR="000E0E69" w:rsidRPr="00486323" w:rsidRDefault="000E0E69" w:rsidP="00525786">
      <w:pPr>
        <w:jc w:val="both"/>
        <w:rPr>
          <w:rFonts w:eastAsia="Times New Roman"/>
        </w:rPr>
      </w:pPr>
      <w:r w:rsidRPr="00486323">
        <w:rPr>
          <w:rFonts w:eastAsia="Times New Roman"/>
        </w:rPr>
        <w:t>Услуги почасового ухода за детьми (услуги няни) на безвозмездной основе предоставляются для семей, в которых родилось двое и более детей одновременно, и семей, воспитывающих ребенка-инвалида (детей-инвалидов):</w:t>
      </w:r>
    </w:p>
    <w:p w14:paraId="4E5A9C88" w14:textId="77777777" w:rsidR="000E0E69" w:rsidRPr="00486323" w:rsidRDefault="000E0E69" w:rsidP="00525786">
      <w:pPr>
        <w:jc w:val="both"/>
        <w:rPr>
          <w:rFonts w:eastAsia="Times New Roman"/>
          <w:highlight w:val="yellow"/>
        </w:rPr>
      </w:pPr>
      <w:r w:rsidRPr="00486323">
        <w:rPr>
          <w:rFonts w:eastAsia="Times New Roman"/>
        </w:rPr>
        <w:t>2 семьям, воспитывающим ребенка-инвалида, оказывается помощь в уходе (не более 20 часов в неделю до достижения ребенком возраста 18 лет);</w:t>
      </w:r>
    </w:p>
    <w:p w14:paraId="0533E2D4" w14:textId="77777777" w:rsidR="000E0E69" w:rsidRPr="00486323" w:rsidRDefault="000E0E69" w:rsidP="00525786">
      <w:pPr>
        <w:jc w:val="both"/>
        <w:rPr>
          <w:rFonts w:eastAsia="Times New Roman"/>
        </w:rPr>
      </w:pPr>
      <w:r w:rsidRPr="00486323">
        <w:rPr>
          <w:rFonts w:eastAsia="Times New Roman"/>
        </w:rPr>
        <w:t xml:space="preserve">1 семье, воспитывающей двоих детей, родившихся одновременно, оказывается помощь в уходе за детьми (не более 20 часов в неделю до достижения детьми возраста 3 лет). </w:t>
      </w:r>
    </w:p>
    <w:p w14:paraId="32919531" w14:textId="77777777" w:rsidR="000E0E69" w:rsidRPr="00486323" w:rsidRDefault="000E0E69" w:rsidP="000E0E69">
      <w:pPr>
        <w:jc w:val="both"/>
      </w:pPr>
      <w:r w:rsidRPr="00486323">
        <w:t>Государственным учреждением социального обслуживания «</w:t>
      </w:r>
      <w:proofErr w:type="spellStart"/>
      <w:r w:rsidRPr="00486323">
        <w:t>Василишковский</w:t>
      </w:r>
      <w:proofErr w:type="spellEnd"/>
      <w:r w:rsidRPr="00486323">
        <w:t xml:space="preserve"> дом-интернат для детей-инвалидов с особенностями психофизического развития» семьям Гродненской области предоставляется услуга ухода за детьми-инвалидами. За период пребывания ребенка на «социальной передышке» оплачивается только стоимость его питания. При этом все социальные гарантии родителям сохраняются: выплата пенсий и пособий производится в полном размере.</w:t>
      </w:r>
    </w:p>
    <w:p w14:paraId="161538CB" w14:textId="77777777" w:rsidR="000E0E69" w:rsidRPr="00486323" w:rsidRDefault="000E0E69" w:rsidP="000E0E69">
      <w:pPr>
        <w:jc w:val="both"/>
      </w:pPr>
      <w:r w:rsidRPr="00486323">
        <w:t>В 2025 году услугой «социальной передышки» воспользовал</w:t>
      </w:r>
      <w:r w:rsidR="00486323">
        <w:t>ись</w:t>
      </w:r>
      <w:r w:rsidRPr="00486323">
        <w:t xml:space="preserve"> 2</w:t>
      </w:r>
      <w:r w:rsidR="00D020FE">
        <w:t xml:space="preserve"> семьи, воспитывающие детей-</w:t>
      </w:r>
      <w:r w:rsidR="00486323">
        <w:t>инвалидов</w:t>
      </w:r>
      <w:r w:rsidRPr="00486323">
        <w:t>.</w:t>
      </w:r>
    </w:p>
    <w:p w14:paraId="47307BDE" w14:textId="77777777" w:rsidR="000E0E69" w:rsidRDefault="000E0E69" w:rsidP="000E0E69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D719E">
        <w:rPr>
          <w:color w:val="000000" w:themeColor="text1"/>
          <w:sz w:val="30"/>
          <w:szCs w:val="30"/>
        </w:rPr>
        <w:t>Действующим законодательством предусмотрен ряд льгот в</w:t>
      </w:r>
      <w:r w:rsidR="00EE2F15">
        <w:rPr>
          <w:color w:val="000000" w:themeColor="text1"/>
          <w:sz w:val="30"/>
          <w:szCs w:val="30"/>
        </w:rPr>
        <w:t xml:space="preserve"> области пенсионного обеспечения</w:t>
      </w:r>
      <w:r w:rsidRPr="00AD719E">
        <w:rPr>
          <w:color w:val="000000" w:themeColor="text1"/>
          <w:sz w:val="30"/>
          <w:szCs w:val="30"/>
        </w:rPr>
        <w:t xml:space="preserve"> для матерей, родивших </w:t>
      </w:r>
      <w:r w:rsidRPr="00AD719E">
        <w:rPr>
          <w:sz w:val="30"/>
          <w:szCs w:val="30"/>
        </w:rPr>
        <w:t>пять и более детей, и родителей детей-инвалидов с детства.</w:t>
      </w:r>
    </w:p>
    <w:p w14:paraId="2A0CCF5D" w14:textId="77777777" w:rsidR="006249E2" w:rsidRDefault="006249E2" w:rsidP="006249E2">
      <w:pPr>
        <w:shd w:val="clear" w:color="auto" w:fill="FFFFFF"/>
        <w:tabs>
          <w:tab w:val="left" w:pos="709"/>
        </w:tabs>
        <w:ind w:firstLine="0"/>
        <w:jc w:val="both"/>
        <w:rPr>
          <w:rFonts w:eastAsia="Times New Roman"/>
          <w:color w:val="121212"/>
        </w:rPr>
      </w:pPr>
      <w:r>
        <w:rPr>
          <w:rFonts w:ascii="Arial" w:eastAsia="Times New Roman" w:hAnsi="Arial" w:cs="Arial"/>
          <w:color w:val="121212"/>
          <w:sz w:val="24"/>
          <w:szCs w:val="24"/>
        </w:rPr>
        <w:t xml:space="preserve">          </w:t>
      </w:r>
      <w:r w:rsidRPr="006249E2">
        <w:rPr>
          <w:rFonts w:eastAsia="Times New Roman"/>
          <w:color w:val="121212"/>
        </w:rPr>
        <w:t>Многодетным матерям, родившим пять и более детей и воспитавшим их до 8-летнего возраста, предоставлено право на трудовую пенсию по возрасту со снижением общеустановленного пенсионного возраста на 5 лет. </w:t>
      </w:r>
    </w:p>
    <w:p w14:paraId="487BE2D9" w14:textId="77777777" w:rsidR="006249E2" w:rsidRPr="006249E2" w:rsidRDefault="006249E2" w:rsidP="006249E2">
      <w:pPr>
        <w:shd w:val="clear" w:color="auto" w:fill="FFFFFF"/>
        <w:tabs>
          <w:tab w:val="left" w:pos="709"/>
        </w:tabs>
        <w:ind w:firstLine="0"/>
        <w:jc w:val="both"/>
        <w:rPr>
          <w:rFonts w:eastAsia="Times New Roman"/>
          <w:color w:val="121212"/>
        </w:rPr>
      </w:pPr>
      <w:r>
        <w:rPr>
          <w:rFonts w:eastAsia="Times New Roman"/>
          <w:color w:val="121212"/>
        </w:rPr>
        <w:lastRenderedPageBreak/>
        <w:t xml:space="preserve">         </w:t>
      </w:r>
      <w:r w:rsidRPr="006249E2">
        <w:rPr>
          <w:rFonts w:eastAsia="Times New Roman"/>
          <w:color w:val="121212"/>
        </w:rPr>
        <w:t>При этом установлены пониженные требования к стажу работы</w:t>
      </w:r>
      <w:r>
        <w:rPr>
          <w:rFonts w:eastAsia="Times New Roman"/>
          <w:color w:val="121212"/>
        </w:rPr>
        <w:t xml:space="preserve">: </w:t>
      </w:r>
      <w:r w:rsidRPr="006249E2">
        <w:rPr>
          <w:rFonts w:eastAsia="Times New Roman"/>
          <w:color w:val="121212"/>
        </w:rPr>
        <w:t>5 лет работы с уплатой обязательных страховых взносов (страховой стаж)</w:t>
      </w:r>
      <w:r>
        <w:rPr>
          <w:rFonts w:eastAsia="Times New Roman"/>
          <w:color w:val="121212"/>
        </w:rPr>
        <w:t xml:space="preserve"> и</w:t>
      </w:r>
      <w:r w:rsidRPr="006249E2">
        <w:rPr>
          <w:rFonts w:eastAsia="Times New Roman"/>
          <w:color w:val="121212"/>
        </w:rPr>
        <w:t xml:space="preserve"> 15 лет общего стажа (с учетом страхового). </w:t>
      </w:r>
    </w:p>
    <w:p w14:paraId="53BA8449" w14:textId="77777777" w:rsidR="006249E2" w:rsidRPr="006249E2" w:rsidRDefault="006249E2" w:rsidP="006249E2">
      <w:pPr>
        <w:shd w:val="clear" w:color="auto" w:fill="FFFFFF"/>
        <w:ind w:firstLine="0"/>
        <w:jc w:val="both"/>
        <w:rPr>
          <w:rFonts w:eastAsia="Times New Roman"/>
          <w:color w:val="121212"/>
        </w:rPr>
      </w:pPr>
      <w:r>
        <w:rPr>
          <w:rFonts w:eastAsia="Times New Roman"/>
          <w:color w:val="121212"/>
        </w:rPr>
        <w:t xml:space="preserve">         </w:t>
      </w:r>
      <w:r w:rsidRPr="006249E2">
        <w:rPr>
          <w:rFonts w:eastAsia="Times New Roman"/>
          <w:color w:val="121212"/>
        </w:rPr>
        <w:t>Независимо от возраста пенсия по возрасту назначается многодетным матерям, родившим пять и более детей и воспитавшим их до 16-летнего возраста, при стаже работы на предприятиях сельс</w:t>
      </w:r>
      <w:r w:rsidR="006163D6">
        <w:rPr>
          <w:rFonts w:eastAsia="Times New Roman"/>
          <w:color w:val="121212"/>
        </w:rPr>
        <w:t>кого хозяйства непосредственно</w:t>
      </w:r>
      <w:r w:rsidRPr="006249E2">
        <w:rPr>
          <w:rFonts w:eastAsia="Times New Roman"/>
          <w:color w:val="121212"/>
        </w:rPr>
        <w:t xml:space="preserve"> в производстве сельскохозяйственной продукции не менее 10 лет (без зачета в стаж времени ухода за детьми).</w:t>
      </w:r>
    </w:p>
    <w:p w14:paraId="3571BC1D" w14:textId="77777777" w:rsidR="006249E2" w:rsidRPr="006249E2" w:rsidRDefault="006249E2" w:rsidP="006249E2">
      <w:pPr>
        <w:shd w:val="clear" w:color="auto" w:fill="FFFFFF"/>
        <w:ind w:firstLine="0"/>
        <w:jc w:val="both"/>
        <w:rPr>
          <w:rFonts w:eastAsia="Times New Roman"/>
          <w:color w:val="121212"/>
        </w:rPr>
      </w:pPr>
      <w:r>
        <w:rPr>
          <w:rFonts w:eastAsia="Times New Roman"/>
          <w:color w:val="121212"/>
        </w:rPr>
        <w:t xml:space="preserve">         </w:t>
      </w:r>
      <w:r w:rsidRPr="006249E2">
        <w:rPr>
          <w:rFonts w:eastAsia="Times New Roman"/>
          <w:color w:val="121212"/>
        </w:rPr>
        <w:t>Многодетным матерям, родившим четверых детей и воспитавшим их до 8-летнего возраста, трудовая пенсия по возрасту назначается по достижении общеустановленного пенсионного возраста</w:t>
      </w:r>
      <w:r>
        <w:rPr>
          <w:rFonts w:eastAsia="Times New Roman"/>
          <w:color w:val="121212"/>
        </w:rPr>
        <w:t xml:space="preserve"> при пониженном страховом стаже: </w:t>
      </w:r>
      <w:r w:rsidRPr="006249E2">
        <w:rPr>
          <w:rFonts w:eastAsia="Times New Roman"/>
          <w:color w:val="121212"/>
        </w:rPr>
        <w:t>10 лет, и при наличии 20 лет общего стажа (с учетом страхового). </w:t>
      </w:r>
    </w:p>
    <w:p w14:paraId="674A64F9" w14:textId="77777777" w:rsidR="006249E2" w:rsidRDefault="006249E2" w:rsidP="006249E2">
      <w:pPr>
        <w:shd w:val="clear" w:color="auto" w:fill="FFFFFF"/>
        <w:ind w:firstLine="0"/>
        <w:jc w:val="both"/>
        <w:rPr>
          <w:rFonts w:eastAsia="Times New Roman"/>
          <w:color w:val="121212"/>
        </w:rPr>
      </w:pPr>
      <w:r>
        <w:rPr>
          <w:rFonts w:eastAsia="Times New Roman"/>
          <w:color w:val="121212"/>
        </w:rPr>
        <w:t xml:space="preserve">        </w:t>
      </w:r>
      <w:r w:rsidRPr="006249E2">
        <w:rPr>
          <w:rFonts w:eastAsia="Times New Roman"/>
          <w:color w:val="121212"/>
        </w:rPr>
        <w:t> В общий стаж наряду с периодами работы засчитываются также периоды ухода за детьми в возрасте до 3 лет общей продолжительностью не более 12 лет.</w:t>
      </w:r>
    </w:p>
    <w:p w14:paraId="2C108664" w14:textId="77777777" w:rsidR="009F61E8" w:rsidRPr="009F61E8" w:rsidRDefault="009F61E8" w:rsidP="009F61E8">
      <w:pPr>
        <w:shd w:val="clear" w:color="auto" w:fill="FFFFFF"/>
        <w:spacing w:before="24" w:after="24"/>
        <w:jc w:val="both"/>
        <w:rPr>
          <w:rFonts w:eastAsia="Times New Roman"/>
        </w:rPr>
      </w:pPr>
      <w:r>
        <w:rPr>
          <w:rFonts w:eastAsia="Times New Roman"/>
        </w:rPr>
        <w:t>М</w:t>
      </w:r>
      <w:r w:rsidRPr="009F61E8">
        <w:rPr>
          <w:rFonts w:eastAsia="Times New Roman"/>
        </w:rPr>
        <w:t>атерям, воспитавшим ребенка-инвалида не менее</w:t>
      </w:r>
      <w:r>
        <w:rPr>
          <w:rFonts w:eastAsia="Times New Roman"/>
        </w:rPr>
        <w:t xml:space="preserve"> 8 лет в</w:t>
      </w:r>
      <w:r w:rsidRPr="009F61E8">
        <w:rPr>
          <w:rFonts w:eastAsia="Times New Roman"/>
        </w:rPr>
        <w:t xml:space="preserve"> период до его совершеннолетия, предоставляется льгота в виде досрочного выхода на пенсию по возрасту на 5 лет раньше общеустановленного пенсионного возраста при стаже работы не менее 20 лет и страховом стаже не менее 5 лет.</w:t>
      </w:r>
    </w:p>
    <w:p w14:paraId="11006D51" w14:textId="77777777" w:rsidR="009F61E8" w:rsidRPr="009F61E8" w:rsidRDefault="009F61E8" w:rsidP="009F61E8">
      <w:pPr>
        <w:shd w:val="clear" w:color="auto" w:fill="FFFFFF"/>
        <w:spacing w:before="24" w:after="24"/>
        <w:jc w:val="both"/>
        <w:rPr>
          <w:rFonts w:eastAsia="Times New Roman"/>
        </w:rPr>
      </w:pPr>
      <w:r w:rsidRPr="009F61E8">
        <w:rPr>
          <w:rFonts w:eastAsia="Times New Roman"/>
        </w:rPr>
        <w:t>Отцы, воспитавшие детей-инвалидов не менее 8 лет в период до их совершеннолетия, имеют право на пенсию по возрасту на 5 лет раньше общеустановленного пенсионного возраста при стаже работы не менее 25 лет и страховом стаже не менее 5 лет, если мать ребенка-инвалида не использовала приобретенного ею права на пенсию по возрасту по данному основанию и отказалась от этого права в пользу отца или не использовала</w:t>
      </w:r>
      <w:r>
        <w:rPr>
          <w:rFonts w:eastAsia="Times New Roman"/>
        </w:rPr>
        <w:t xml:space="preserve"> это право в связи с её смертью.</w:t>
      </w:r>
    </w:p>
    <w:p w14:paraId="586E7EBC" w14:textId="77777777" w:rsidR="00085F07" w:rsidRDefault="00085F07" w:rsidP="00085F07">
      <w:pPr>
        <w:pStyle w:val="a4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proofErr w:type="spellStart"/>
      <w:r w:rsidRPr="000E0E69">
        <w:rPr>
          <w:i/>
          <w:sz w:val="30"/>
          <w:szCs w:val="30"/>
          <w:u w:val="single"/>
        </w:rPr>
        <w:t>Справочно</w:t>
      </w:r>
      <w:proofErr w:type="spellEnd"/>
      <w:r w:rsidRPr="000E0E69">
        <w:rPr>
          <w:i/>
          <w:sz w:val="30"/>
          <w:szCs w:val="30"/>
          <w:u w:val="single"/>
        </w:rPr>
        <w:t>:</w:t>
      </w:r>
      <w:r w:rsidRPr="000E0E69">
        <w:rPr>
          <w:i/>
          <w:sz w:val="30"/>
          <w:szCs w:val="30"/>
        </w:rPr>
        <w:t xml:space="preserve"> </w:t>
      </w:r>
      <w:r w:rsidRPr="000E0E69">
        <w:rPr>
          <w:i/>
          <w:color w:val="000000" w:themeColor="text1"/>
          <w:sz w:val="30"/>
          <w:szCs w:val="30"/>
        </w:rPr>
        <w:t xml:space="preserve">В </w:t>
      </w:r>
      <w:proofErr w:type="spellStart"/>
      <w:r w:rsidRPr="000E0E69">
        <w:rPr>
          <w:i/>
          <w:color w:val="000000" w:themeColor="text1"/>
          <w:sz w:val="30"/>
          <w:szCs w:val="30"/>
        </w:rPr>
        <w:t>Ивьевском</w:t>
      </w:r>
      <w:proofErr w:type="spellEnd"/>
      <w:r w:rsidRPr="000E0E69">
        <w:rPr>
          <w:i/>
          <w:color w:val="000000" w:themeColor="text1"/>
          <w:sz w:val="30"/>
          <w:szCs w:val="30"/>
        </w:rPr>
        <w:t xml:space="preserve"> районе</w:t>
      </w:r>
      <w:r>
        <w:rPr>
          <w:i/>
          <w:color w:val="000000" w:themeColor="text1"/>
          <w:sz w:val="30"/>
          <w:szCs w:val="30"/>
        </w:rPr>
        <w:t xml:space="preserve"> пенсию </w:t>
      </w:r>
      <w:r w:rsidRPr="000E0E69">
        <w:rPr>
          <w:i/>
          <w:color w:val="000000" w:themeColor="text1"/>
          <w:sz w:val="30"/>
          <w:szCs w:val="30"/>
        </w:rPr>
        <w:t xml:space="preserve">по возрасту получают </w:t>
      </w:r>
      <w:r>
        <w:rPr>
          <w:i/>
          <w:color w:val="000000" w:themeColor="text1"/>
          <w:sz w:val="30"/>
          <w:szCs w:val="30"/>
        </w:rPr>
        <w:t>154</w:t>
      </w:r>
      <w:r w:rsidRPr="000E0E69">
        <w:rPr>
          <w:i/>
          <w:color w:val="000000" w:themeColor="text1"/>
          <w:sz w:val="30"/>
          <w:szCs w:val="30"/>
        </w:rPr>
        <w:t xml:space="preserve"> </w:t>
      </w:r>
      <w:r w:rsidRPr="00B97C26">
        <w:rPr>
          <w:i/>
          <w:color w:val="000000" w:themeColor="text1"/>
          <w:sz w:val="30"/>
          <w:szCs w:val="30"/>
        </w:rPr>
        <w:t>многодетных матер</w:t>
      </w:r>
      <w:r>
        <w:rPr>
          <w:i/>
          <w:color w:val="000000" w:themeColor="text1"/>
          <w:sz w:val="30"/>
          <w:szCs w:val="30"/>
        </w:rPr>
        <w:t>и</w:t>
      </w:r>
      <w:r w:rsidRPr="00B97C26">
        <w:rPr>
          <w:i/>
          <w:color w:val="000000" w:themeColor="text1"/>
          <w:sz w:val="30"/>
          <w:szCs w:val="30"/>
        </w:rPr>
        <w:t>, родивши</w:t>
      </w:r>
      <w:r>
        <w:rPr>
          <w:i/>
          <w:color w:val="000000" w:themeColor="text1"/>
          <w:sz w:val="30"/>
          <w:szCs w:val="30"/>
        </w:rPr>
        <w:t>е</w:t>
      </w:r>
      <w:r w:rsidRPr="00B97C26">
        <w:rPr>
          <w:i/>
          <w:color w:val="000000" w:themeColor="text1"/>
          <w:sz w:val="30"/>
          <w:szCs w:val="30"/>
        </w:rPr>
        <w:t xml:space="preserve"> </w:t>
      </w:r>
      <w:r w:rsidRPr="00B97C26">
        <w:rPr>
          <w:i/>
          <w:sz w:val="30"/>
          <w:szCs w:val="30"/>
        </w:rPr>
        <w:t>пять и более детей</w:t>
      </w:r>
      <w:r>
        <w:rPr>
          <w:i/>
          <w:sz w:val="30"/>
          <w:szCs w:val="30"/>
        </w:rPr>
        <w:t>,</w:t>
      </w:r>
      <w:r w:rsidRPr="000E0E69">
        <w:rPr>
          <w:i/>
          <w:color w:val="000000" w:themeColor="text1"/>
          <w:sz w:val="30"/>
          <w:szCs w:val="30"/>
        </w:rPr>
        <w:t xml:space="preserve"> и </w:t>
      </w:r>
      <w:r>
        <w:rPr>
          <w:i/>
          <w:color w:val="000000" w:themeColor="text1"/>
          <w:sz w:val="30"/>
          <w:szCs w:val="30"/>
        </w:rPr>
        <w:t>100</w:t>
      </w:r>
      <w:r w:rsidRPr="000E0E69">
        <w:rPr>
          <w:i/>
          <w:color w:val="000000" w:themeColor="text1"/>
          <w:sz w:val="30"/>
          <w:szCs w:val="30"/>
        </w:rPr>
        <w:t xml:space="preserve"> родителей детей-инвалидов</w:t>
      </w:r>
      <w:r>
        <w:rPr>
          <w:i/>
          <w:color w:val="000000" w:themeColor="text1"/>
          <w:sz w:val="30"/>
          <w:szCs w:val="30"/>
        </w:rPr>
        <w:t>.</w:t>
      </w:r>
    </w:p>
    <w:p w14:paraId="2200E8FC" w14:textId="77777777" w:rsidR="00085F07" w:rsidRPr="007D1924" w:rsidRDefault="009F61E8" w:rsidP="00085F07">
      <w:pPr>
        <w:pStyle w:val="newncpi"/>
        <w:spacing w:before="0" w:after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</w:t>
      </w:r>
      <w:r w:rsidR="00085F07" w:rsidRPr="007976FB">
        <w:rPr>
          <w:color w:val="000000" w:themeColor="text1"/>
          <w:sz w:val="30"/>
          <w:szCs w:val="30"/>
        </w:rPr>
        <w:t>С</w:t>
      </w:r>
      <w:r w:rsidR="00085F07" w:rsidRPr="007D1924">
        <w:rPr>
          <w:color w:val="000000" w:themeColor="text1"/>
          <w:sz w:val="30"/>
          <w:szCs w:val="30"/>
        </w:rPr>
        <w:t xml:space="preserve">огласно законодательству женщинам, родившим и воспитавшим девять и более детей и награжденным одной из 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«Мать-героиня». назначается пенсия за особые заслуги перед республикой Беларусь. </w:t>
      </w:r>
    </w:p>
    <w:p w14:paraId="17F6DA99" w14:textId="77777777" w:rsidR="00085F07" w:rsidRDefault="00085F07" w:rsidP="00085F07">
      <w:pPr>
        <w:pStyle w:val="a4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proofErr w:type="spellStart"/>
      <w:r w:rsidRPr="007D1924">
        <w:rPr>
          <w:i/>
          <w:color w:val="000000" w:themeColor="text1"/>
          <w:sz w:val="30"/>
          <w:szCs w:val="30"/>
        </w:rPr>
        <w:t>Справочно</w:t>
      </w:r>
      <w:proofErr w:type="spellEnd"/>
      <w:r w:rsidRPr="007D1924">
        <w:rPr>
          <w:i/>
          <w:color w:val="000000" w:themeColor="text1"/>
          <w:sz w:val="30"/>
          <w:szCs w:val="30"/>
        </w:rPr>
        <w:t>:</w:t>
      </w:r>
      <w:r w:rsidRPr="007D1924">
        <w:rPr>
          <w:b/>
          <w:i/>
          <w:color w:val="000000" w:themeColor="text1"/>
          <w:sz w:val="30"/>
          <w:szCs w:val="30"/>
        </w:rPr>
        <w:t xml:space="preserve"> </w:t>
      </w:r>
      <w:r w:rsidRPr="007D1924">
        <w:rPr>
          <w:i/>
          <w:color w:val="000000" w:themeColor="text1"/>
          <w:sz w:val="30"/>
          <w:szCs w:val="30"/>
        </w:rPr>
        <w:t xml:space="preserve">в </w:t>
      </w:r>
      <w:proofErr w:type="spellStart"/>
      <w:r w:rsidRPr="007D1924">
        <w:rPr>
          <w:i/>
          <w:color w:val="000000" w:themeColor="text1"/>
          <w:sz w:val="30"/>
          <w:szCs w:val="30"/>
        </w:rPr>
        <w:t>Ивьевском</w:t>
      </w:r>
      <w:proofErr w:type="spellEnd"/>
      <w:r w:rsidRPr="007D1924">
        <w:rPr>
          <w:i/>
          <w:color w:val="000000" w:themeColor="text1"/>
          <w:sz w:val="30"/>
          <w:szCs w:val="30"/>
        </w:rPr>
        <w:t xml:space="preserve"> районе 1 женщина получает пенсию за особые заслуги перед республикой</w:t>
      </w:r>
      <w:r>
        <w:rPr>
          <w:i/>
          <w:color w:val="000000" w:themeColor="text1"/>
          <w:sz w:val="30"/>
          <w:szCs w:val="30"/>
        </w:rPr>
        <w:t>;</w:t>
      </w:r>
    </w:p>
    <w:p w14:paraId="742CEB42" w14:textId="77777777" w:rsidR="00E61A8C" w:rsidRDefault="00085F07" w:rsidP="00085F07">
      <w:pPr>
        <w:pStyle w:val="a4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r>
        <w:rPr>
          <w:i/>
          <w:color w:val="000000" w:themeColor="text1"/>
          <w:sz w:val="30"/>
          <w:szCs w:val="30"/>
        </w:rPr>
        <w:t xml:space="preserve">85 многодетных матерей </w:t>
      </w:r>
      <w:r w:rsidR="006E05E9">
        <w:rPr>
          <w:i/>
          <w:color w:val="000000" w:themeColor="text1"/>
          <w:sz w:val="30"/>
          <w:szCs w:val="30"/>
        </w:rPr>
        <w:t xml:space="preserve">Ивьевского </w:t>
      </w:r>
      <w:r w:rsidR="00FD7DCB">
        <w:rPr>
          <w:i/>
          <w:color w:val="000000" w:themeColor="text1"/>
          <w:sz w:val="30"/>
          <w:szCs w:val="30"/>
        </w:rPr>
        <w:t xml:space="preserve">района </w:t>
      </w:r>
      <w:r>
        <w:rPr>
          <w:i/>
          <w:color w:val="000000" w:themeColor="text1"/>
          <w:sz w:val="30"/>
          <w:szCs w:val="30"/>
        </w:rPr>
        <w:t>награждены орденом Матери (</w:t>
      </w:r>
      <w:r w:rsidR="00E61A8C">
        <w:rPr>
          <w:i/>
          <w:color w:val="000000" w:themeColor="text1"/>
          <w:sz w:val="30"/>
          <w:szCs w:val="30"/>
        </w:rPr>
        <w:t xml:space="preserve">начиная с 2006 года при вручении ордена матери установлена </w:t>
      </w:r>
      <w:r w:rsidR="00E61A8C">
        <w:rPr>
          <w:i/>
          <w:color w:val="000000" w:themeColor="text1"/>
          <w:sz w:val="30"/>
          <w:szCs w:val="30"/>
        </w:rPr>
        <w:lastRenderedPageBreak/>
        <w:t>единовременная денежная выплата в размере пятикратного бюджета прожиточного минимума в среднем на душу населения за два последних квартала перед датой награждения, на 01.10.2025 – 2438,6</w:t>
      </w:r>
      <w:r w:rsidR="00FD7DCB">
        <w:rPr>
          <w:i/>
          <w:color w:val="000000" w:themeColor="text1"/>
          <w:sz w:val="30"/>
          <w:szCs w:val="30"/>
        </w:rPr>
        <w:t>0</w:t>
      </w:r>
      <w:r w:rsidR="00E61A8C">
        <w:rPr>
          <w:i/>
          <w:color w:val="000000" w:themeColor="text1"/>
          <w:sz w:val="30"/>
          <w:szCs w:val="30"/>
        </w:rPr>
        <w:t xml:space="preserve"> руб.)</w:t>
      </w:r>
    </w:p>
    <w:p w14:paraId="7A4A2E58" w14:textId="77777777" w:rsidR="000E0E69" w:rsidRPr="000E0E69" w:rsidRDefault="00EE2F15" w:rsidP="00001B0C">
      <w:pPr>
        <w:ind w:firstLine="708"/>
        <w:jc w:val="both"/>
      </w:pPr>
      <w:r>
        <w:t xml:space="preserve">В Трудовом Кодексе Республики Беларусь для </w:t>
      </w:r>
      <w:r w:rsidR="00001B0C" w:rsidRPr="000E0E69">
        <w:t>работающих женщин</w:t>
      </w:r>
      <w:r w:rsidR="00001B0C">
        <w:t xml:space="preserve">, </w:t>
      </w:r>
      <w:r w:rsidR="00001B0C" w:rsidRPr="000E0E69">
        <w:t xml:space="preserve">работников, имеющих семейные обязанности, </w:t>
      </w:r>
      <w:r w:rsidR="00001B0C">
        <w:t>а т</w:t>
      </w:r>
      <w:r w:rsidR="00001B0C" w:rsidRPr="000E0E69">
        <w:t>акже родителям, воспитывающим ребенка-инвалида в возрасте до</w:t>
      </w:r>
      <w:r w:rsidR="00001B0C">
        <w:t xml:space="preserve"> </w:t>
      </w:r>
      <w:r w:rsidR="00001B0C" w:rsidRPr="000E0E69">
        <w:t>18 лет</w:t>
      </w:r>
      <w:r w:rsidR="00001B0C">
        <w:t>, у</w:t>
      </w:r>
      <w:r w:rsidR="000E0E69" w:rsidRPr="000E0E69">
        <w:t xml:space="preserve">становлены </w:t>
      </w:r>
      <w:r w:rsidR="00001B0C">
        <w:t xml:space="preserve">определенные социальные </w:t>
      </w:r>
      <w:r w:rsidR="000E0E69" w:rsidRPr="000E0E69">
        <w:t>гарантии</w:t>
      </w:r>
      <w:r w:rsidR="00001B0C">
        <w:t>.</w:t>
      </w:r>
      <w:r w:rsidR="000E0E69" w:rsidRPr="000E0E69">
        <w:t xml:space="preserve"> </w:t>
      </w:r>
    </w:p>
    <w:p w14:paraId="0AE0F16A" w14:textId="77777777" w:rsidR="000E0E69" w:rsidRPr="000E0E69" w:rsidRDefault="000E0E69" w:rsidP="000E0E69">
      <w:pPr>
        <w:jc w:val="both"/>
      </w:pPr>
      <w:r w:rsidRPr="000E0E69">
        <w:t xml:space="preserve">Семьи с детьми имеют право и на </w:t>
      </w:r>
      <w:r w:rsidR="00001B0C">
        <w:t>дополнительные</w:t>
      </w:r>
      <w:r w:rsidRPr="000E0E69">
        <w:t xml:space="preserve"> гарантии, предоставляемые </w:t>
      </w:r>
      <w:r w:rsidR="00001B0C">
        <w:t xml:space="preserve">в соответствии с коллективными договорами, заключенными в организациях. </w:t>
      </w:r>
    </w:p>
    <w:p w14:paraId="729A2454" w14:textId="77777777" w:rsidR="005461B8" w:rsidRDefault="00A35CCA" w:rsidP="00A46F39">
      <w:pPr>
        <w:jc w:val="both"/>
        <w:rPr>
          <w:sz w:val="32"/>
          <w:szCs w:val="32"/>
        </w:rPr>
      </w:pPr>
      <w:r w:rsidRPr="000E0E69">
        <w:t>Таким образом, институт семьи охраняется и поощряется государством, создаются условия, позволяющие сочетать труд с материнством, обеспечивается правовая защита, материальная и моральная поддержка материнства и детства.</w:t>
      </w:r>
      <w:r w:rsidR="00B97C26">
        <w:rPr>
          <w:sz w:val="32"/>
          <w:szCs w:val="32"/>
        </w:rPr>
        <w:t xml:space="preserve"> </w:t>
      </w:r>
    </w:p>
    <w:p w14:paraId="1E70ACE5" w14:textId="77777777" w:rsidR="007976FB" w:rsidRPr="008A5E67" w:rsidRDefault="007976FB" w:rsidP="00001B0C">
      <w:pPr>
        <w:pStyle w:val="20"/>
        <w:shd w:val="clear" w:color="auto" w:fill="auto"/>
        <w:tabs>
          <w:tab w:val="left" w:pos="1433"/>
        </w:tabs>
        <w:spacing w:after="0" w:line="240" w:lineRule="auto"/>
      </w:pPr>
    </w:p>
    <w:p w14:paraId="63A582C3" w14:textId="77777777" w:rsidR="007976FB" w:rsidRPr="008A5E67" w:rsidRDefault="00BD3856" w:rsidP="008A5E67">
      <w:pPr>
        <w:tabs>
          <w:tab w:val="left" w:pos="6804"/>
        </w:tabs>
        <w:ind w:firstLine="0"/>
        <w:jc w:val="both"/>
      </w:pPr>
      <w:r w:rsidRPr="008A5E67">
        <w:t xml:space="preserve">Начальник управления                                               </w:t>
      </w:r>
      <w:r w:rsidR="008A5E67">
        <w:t xml:space="preserve">    </w:t>
      </w:r>
      <w:proofErr w:type="spellStart"/>
      <w:r w:rsidRPr="008A5E67">
        <w:t>Е.И.Горбач</w:t>
      </w:r>
      <w:proofErr w:type="spellEnd"/>
    </w:p>
    <w:sectPr w:rsidR="007976FB" w:rsidRPr="008A5E67" w:rsidSect="002506F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EA940" w14:textId="77777777" w:rsidR="00EA1561" w:rsidRDefault="00EA1561" w:rsidP="002506F0">
      <w:r>
        <w:separator/>
      </w:r>
    </w:p>
  </w:endnote>
  <w:endnote w:type="continuationSeparator" w:id="0">
    <w:p w14:paraId="17A49A75" w14:textId="77777777" w:rsidR="00EA1561" w:rsidRDefault="00EA1561" w:rsidP="002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A059" w14:textId="77777777" w:rsidR="00EA1561" w:rsidRDefault="00EA1561" w:rsidP="002506F0">
      <w:r>
        <w:separator/>
      </w:r>
    </w:p>
  </w:footnote>
  <w:footnote w:type="continuationSeparator" w:id="0">
    <w:p w14:paraId="3995A74B" w14:textId="77777777" w:rsidR="00EA1561" w:rsidRDefault="00EA1561" w:rsidP="0025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345241"/>
      <w:docPartObj>
        <w:docPartGallery w:val="Page Numbers (Top of Page)"/>
        <w:docPartUnique/>
      </w:docPartObj>
    </w:sdtPr>
    <w:sdtEndPr/>
    <w:sdtContent>
      <w:p w14:paraId="157E1B9B" w14:textId="77777777" w:rsidR="003B3B5E" w:rsidRDefault="00203B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9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F5CE52" w14:textId="77777777" w:rsidR="003B3B5E" w:rsidRDefault="003B3B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C9"/>
    <w:rsid w:val="00000157"/>
    <w:rsid w:val="00001B0C"/>
    <w:rsid w:val="00026119"/>
    <w:rsid w:val="0003202F"/>
    <w:rsid w:val="00032053"/>
    <w:rsid w:val="00056920"/>
    <w:rsid w:val="00062486"/>
    <w:rsid w:val="00064668"/>
    <w:rsid w:val="00085F07"/>
    <w:rsid w:val="00093937"/>
    <w:rsid w:val="00096D13"/>
    <w:rsid w:val="000A1E2D"/>
    <w:rsid w:val="000C198A"/>
    <w:rsid w:val="000D34E3"/>
    <w:rsid w:val="000E0E69"/>
    <w:rsid w:val="000F2858"/>
    <w:rsid w:val="000F4C7C"/>
    <w:rsid w:val="001001CF"/>
    <w:rsid w:val="00130C7E"/>
    <w:rsid w:val="00135757"/>
    <w:rsid w:val="0014419E"/>
    <w:rsid w:val="00153C0D"/>
    <w:rsid w:val="00155090"/>
    <w:rsid w:val="00160F2F"/>
    <w:rsid w:val="00163885"/>
    <w:rsid w:val="00167666"/>
    <w:rsid w:val="001758B2"/>
    <w:rsid w:val="001A0785"/>
    <w:rsid w:val="001B2E35"/>
    <w:rsid w:val="001F2B89"/>
    <w:rsid w:val="002026B5"/>
    <w:rsid w:val="00202A32"/>
    <w:rsid w:val="00203B31"/>
    <w:rsid w:val="002212B4"/>
    <w:rsid w:val="002264FB"/>
    <w:rsid w:val="00246FEA"/>
    <w:rsid w:val="00247492"/>
    <w:rsid w:val="002506F0"/>
    <w:rsid w:val="00251DFC"/>
    <w:rsid w:val="00267B60"/>
    <w:rsid w:val="0028646E"/>
    <w:rsid w:val="002D60BE"/>
    <w:rsid w:val="002F128B"/>
    <w:rsid w:val="00317DE7"/>
    <w:rsid w:val="0032716C"/>
    <w:rsid w:val="00332C0B"/>
    <w:rsid w:val="003465F8"/>
    <w:rsid w:val="00363CF6"/>
    <w:rsid w:val="00366DF7"/>
    <w:rsid w:val="0037348B"/>
    <w:rsid w:val="003747B3"/>
    <w:rsid w:val="003747FA"/>
    <w:rsid w:val="0039170E"/>
    <w:rsid w:val="00391A9E"/>
    <w:rsid w:val="003A1C94"/>
    <w:rsid w:val="003A2FE7"/>
    <w:rsid w:val="003A3012"/>
    <w:rsid w:val="003B00A3"/>
    <w:rsid w:val="003B216B"/>
    <w:rsid w:val="003B3B5E"/>
    <w:rsid w:val="003B649B"/>
    <w:rsid w:val="003F0B53"/>
    <w:rsid w:val="004429B7"/>
    <w:rsid w:val="00451BAB"/>
    <w:rsid w:val="00457D6E"/>
    <w:rsid w:val="0046223D"/>
    <w:rsid w:val="00463C7D"/>
    <w:rsid w:val="00474A03"/>
    <w:rsid w:val="00486323"/>
    <w:rsid w:val="004C0BDA"/>
    <w:rsid w:val="004D617A"/>
    <w:rsid w:val="005128D8"/>
    <w:rsid w:val="00525786"/>
    <w:rsid w:val="005369D6"/>
    <w:rsid w:val="005461B8"/>
    <w:rsid w:val="00571714"/>
    <w:rsid w:val="00591FC7"/>
    <w:rsid w:val="005A0E1F"/>
    <w:rsid w:val="005C5132"/>
    <w:rsid w:val="005E365C"/>
    <w:rsid w:val="005E690D"/>
    <w:rsid w:val="005F03B5"/>
    <w:rsid w:val="00603BF3"/>
    <w:rsid w:val="006119B0"/>
    <w:rsid w:val="00612F73"/>
    <w:rsid w:val="006163D6"/>
    <w:rsid w:val="00624616"/>
    <w:rsid w:val="006249E2"/>
    <w:rsid w:val="006321BD"/>
    <w:rsid w:val="0065180C"/>
    <w:rsid w:val="006536EE"/>
    <w:rsid w:val="006540BC"/>
    <w:rsid w:val="006651B8"/>
    <w:rsid w:val="00666FFA"/>
    <w:rsid w:val="0069485C"/>
    <w:rsid w:val="006A413A"/>
    <w:rsid w:val="006B03F0"/>
    <w:rsid w:val="006B0604"/>
    <w:rsid w:val="006D024B"/>
    <w:rsid w:val="006E05E9"/>
    <w:rsid w:val="006E25F2"/>
    <w:rsid w:val="006E5317"/>
    <w:rsid w:val="006F55E5"/>
    <w:rsid w:val="00713FDE"/>
    <w:rsid w:val="00731ECD"/>
    <w:rsid w:val="00736BB8"/>
    <w:rsid w:val="007426C2"/>
    <w:rsid w:val="007428E3"/>
    <w:rsid w:val="007451BA"/>
    <w:rsid w:val="00753F73"/>
    <w:rsid w:val="00756593"/>
    <w:rsid w:val="007570B9"/>
    <w:rsid w:val="00792BC2"/>
    <w:rsid w:val="007976FB"/>
    <w:rsid w:val="007B0466"/>
    <w:rsid w:val="007C5BB9"/>
    <w:rsid w:val="007D1924"/>
    <w:rsid w:val="007D6715"/>
    <w:rsid w:val="007D6E36"/>
    <w:rsid w:val="007E281F"/>
    <w:rsid w:val="007E6E93"/>
    <w:rsid w:val="007F73C0"/>
    <w:rsid w:val="00815334"/>
    <w:rsid w:val="00825B20"/>
    <w:rsid w:val="008272DB"/>
    <w:rsid w:val="008345DE"/>
    <w:rsid w:val="00841CDB"/>
    <w:rsid w:val="00842AF0"/>
    <w:rsid w:val="0085251A"/>
    <w:rsid w:val="00854D91"/>
    <w:rsid w:val="00874B83"/>
    <w:rsid w:val="00883CA8"/>
    <w:rsid w:val="0089169E"/>
    <w:rsid w:val="008A0CCB"/>
    <w:rsid w:val="008A5E67"/>
    <w:rsid w:val="008A655B"/>
    <w:rsid w:val="008B0366"/>
    <w:rsid w:val="008B0A56"/>
    <w:rsid w:val="008B4D51"/>
    <w:rsid w:val="008B66DE"/>
    <w:rsid w:val="008B7947"/>
    <w:rsid w:val="008C1CE0"/>
    <w:rsid w:val="008D2088"/>
    <w:rsid w:val="008E261C"/>
    <w:rsid w:val="008E5C31"/>
    <w:rsid w:val="008F1D1B"/>
    <w:rsid w:val="008F4BCF"/>
    <w:rsid w:val="008F7CF1"/>
    <w:rsid w:val="00901F83"/>
    <w:rsid w:val="009043A9"/>
    <w:rsid w:val="00913EF4"/>
    <w:rsid w:val="00914613"/>
    <w:rsid w:val="009502EF"/>
    <w:rsid w:val="00954A58"/>
    <w:rsid w:val="009574F1"/>
    <w:rsid w:val="00974B53"/>
    <w:rsid w:val="00994781"/>
    <w:rsid w:val="009A206C"/>
    <w:rsid w:val="009A738F"/>
    <w:rsid w:val="009C00F1"/>
    <w:rsid w:val="009C0C57"/>
    <w:rsid w:val="009C22BC"/>
    <w:rsid w:val="009D09E6"/>
    <w:rsid w:val="009D30A7"/>
    <w:rsid w:val="009D3FCC"/>
    <w:rsid w:val="009D6E1B"/>
    <w:rsid w:val="009E2A2A"/>
    <w:rsid w:val="009E4843"/>
    <w:rsid w:val="009E5D4A"/>
    <w:rsid w:val="009F61E8"/>
    <w:rsid w:val="009F7B8C"/>
    <w:rsid w:val="00A00E6B"/>
    <w:rsid w:val="00A2162B"/>
    <w:rsid w:val="00A21FD5"/>
    <w:rsid w:val="00A35CCA"/>
    <w:rsid w:val="00A46865"/>
    <w:rsid w:val="00A46F39"/>
    <w:rsid w:val="00A5368D"/>
    <w:rsid w:val="00A600A5"/>
    <w:rsid w:val="00A70452"/>
    <w:rsid w:val="00A80817"/>
    <w:rsid w:val="00A86E5A"/>
    <w:rsid w:val="00A87C60"/>
    <w:rsid w:val="00A95E7A"/>
    <w:rsid w:val="00AD3313"/>
    <w:rsid w:val="00AD719E"/>
    <w:rsid w:val="00AE6C7D"/>
    <w:rsid w:val="00AF3D06"/>
    <w:rsid w:val="00B055F9"/>
    <w:rsid w:val="00B302AE"/>
    <w:rsid w:val="00B31984"/>
    <w:rsid w:val="00B44971"/>
    <w:rsid w:val="00B677CC"/>
    <w:rsid w:val="00B770D6"/>
    <w:rsid w:val="00B96164"/>
    <w:rsid w:val="00B97C26"/>
    <w:rsid w:val="00BB5496"/>
    <w:rsid w:val="00BC70EF"/>
    <w:rsid w:val="00BD3856"/>
    <w:rsid w:val="00BD5AED"/>
    <w:rsid w:val="00BF182B"/>
    <w:rsid w:val="00C027E7"/>
    <w:rsid w:val="00C04AD6"/>
    <w:rsid w:val="00C060BF"/>
    <w:rsid w:val="00C24B76"/>
    <w:rsid w:val="00C46827"/>
    <w:rsid w:val="00C52E1E"/>
    <w:rsid w:val="00C5598B"/>
    <w:rsid w:val="00C61BEA"/>
    <w:rsid w:val="00C636CE"/>
    <w:rsid w:val="00C7212F"/>
    <w:rsid w:val="00C75E27"/>
    <w:rsid w:val="00C82714"/>
    <w:rsid w:val="00CA66AE"/>
    <w:rsid w:val="00CB657A"/>
    <w:rsid w:val="00CD1EF6"/>
    <w:rsid w:val="00CD3761"/>
    <w:rsid w:val="00CE6419"/>
    <w:rsid w:val="00D020FE"/>
    <w:rsid w:val="00D0273D"/>
    <w:rsid w:val="00D32942"/>
    <w:rsid w:val="00D526CE"/>
    <w:rsid w:val="00D65923"/>
    <w:rsid w:val="00D71EEB"/>
    <w:rsid w:val="00D807BD"/>
    <w:rsid w:val="00D927D9"/>
    <w:rsid w:val="00DA195F"/>
    <w:rsid w:val="00DE2938"/>
    <w:rsid w:val="00DE46AB"/>
    <w:rsid w:val="00E01450"/>
    <w:rsid w:val="00E01A62"/>
    <w:rsid w:val="00E12060"/>
    <w:rsid w:val="00E27D06"/>
    <w:rsid w:val="00E41739"/>
    <w:rsid w:val="00E4271C"/>
    <w:rsid w:val="00E5254F"/>
    <w:rsid w:val="00E5292A"/>
    <w:rsid w:val="00E61A8C"/>
    <w:rsid w:val="00E703F2"/>
    <w:rsid w:val="00E7348C"/>
    <w:rsid w:val="00E87DDA"/>
    <w:rsid w:val="00EA1561"/>
    <w:rsid w:val="00EA2617"/>
    <w:rsid w:val="00EA7B08"/>
    <w:rsid w:val="00EC44B2"/>
    <w:rsid w:val="00EC658D"/>
    <w:rsid w:val="00ED5315"/>
    <w:rsid w:val="00EE2F15"/>
    <w:rsid w:val="00EF3354"/>
    <w:rsid w:val="00EF464C"/>
    <w:rsid w:val="00F0079E"/>
    <w:rsid w:val="00F06D48"/>
    <w:rsid w:val="00F11BAF"/>
    <w:rsid w:val="00F42BDC"/>
    <w:rsid w:val="00F43048"/>
    <w:rsid w:val="00F66A7C"/>
    <w:rsid w:val="00F66F8B"/>
    <w:rsid w:val="00F710F3"/>
    <w:rsid w:val="00F83CE8"/>
    <w:rsid w:val="00F94C6A"/>
    <w:rsid w:val="00FA78DF"/>
    <w:rsid w:val="00FB513C"/>
    <w:rsid w:val="00FC4339"/>
    <w:rsid w:val="00FD68C9"/>
    <w:rsid w:val="00FD7DCB"/>
    <w:rsid w:val="00FE5393"/>
    <w:rsid w:val="00FE666E"/>
    <w:rsid w:val="00FF4A29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A17"/>
  <w15:docId w15:val="{330F25DB-7DB2-4F75-B088-E7D1531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4">
    <w:name w:val="Normal (Web)"/>
    <w:basedOn w:val="a"/>
    <w:uiPriority w:val="99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  <w:style w:type="character" w:customStyle="1" w:styleId="2">
    <w:name w:val="Основной текст (2)_"/>
    <w:link w:val="20"/>
    <w:locked/>
    <w:rsid w:val="007976F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6FB"/>
    <w:pPr>
      <w:widowControl w:val="0"/>
      <w:shd w:val="clear" w:color="auto" w:fill="FFFFFF"/>
      <w:spacing w:after="480" w:line="278" w:lineRule="exact"/>
      <w:ind w:firstLine="0"/>
      <w:jc w:val="both"/>
    </w:pPr>
    <w:rPr>
      <w:rFonts w:asciiTheme="minorHAnsi" w:eastAsiaTheme="minorHAnsi" w:hAnsiTheme="minorHAnsi" w:cstheme="minorBidi"/>
      <w:lang w:eastAsia="en-US"/>
    </w:rPr>
  </w:style>
  <w:style w:type="character" w:styleId="ac">
    <w:name w:val="Hyperlink"/>
    <w:basedOn w:val="a0"/>
    <w:uiPriority w:val="99"/>
    <w:semiHidden/>
    <w:unhideWhenUsed/>
    <w:rsid w:val="00E61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08C64-0AB9-4265-B28D-B0C719D7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Лабкович Вера Владимировна</dc:creator>
  <cp:lastModifiedBy>Наталья Леонидовна Широких</cp:lastModifiedBy>
  <cp:revision>2</cp:revision>
  <cp:lastPrinted>2023-05-12T09:52:00Z</cp:lastPrinted>
  <dcterms:created xsi:type="dcterms:W3CDTF">2025-10-13T08:27:00Z</dcterms:created>
  <dcterms:modified xsi:type="dcterms:W3CDTF">2025-10-13T08:27:00Z</dcterms:modified>
</cp:coreProperties>
</file>