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807"/>
        <w:gridCol w:w="5974"/>
      </w:tblGrid>
      <w:tr w:rsidR="00303A10" w:rsidRPr="00303A10" w:rsidTr="00303A10">
        <w:trPr>
          <w:trHeight w:val="46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Hlk492028407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5"/>
            </w:tblGrid>
            <w:tr w:rsidR="00303A10" w:rsidRPr="00303A10">
              <w:trPr>
                <w:trHeight w:val="465"/>
                <w:tblCellSpacing w:w="0" w:type="dxa"/>
              </w:trPr>
              <w:tc>
                <w:tcPr>
                  <w:tcW w:w="122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C0C0C0"/>
                  <w:vAlign w:val="bottom"/>
                  <w:hideMark/>
                </w:tcPr>
                <w:p w:rsidR="00303A10" w:rsidRPr="00303A10" w:rsidRDefault="00303A10" w:rsidP="00303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303A10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Гродненский филиал </w:t>
                  </w:r>
                </w:p>
              </w:tc>
            </w:tr>
          </w:tbl>
          <w:p w:rsidR="00303A10" w:rsidRPr="00303A10" w:rsidRDefault="00303A10" w:rsidP="00303A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03A10" w:rsidRPr="00303A10" w:rsidTr="00303A10">
        <w:trPr>
          <w:trHeight w:val="510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:rsidR="00303A10" w:rsidRPr="00303A10" w:rsidRDefault="00303A10" w:rsidP="00B1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РУП 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Институт недвижимости и оценки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</w:tc>
      </w:tr>
      <w:tr w:rsidR="00303A10" w:rsidRPr="00303A10" w:rsidTr="009F44DC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A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ИЗВЕЩАЕТ О</w:t>
            </w:r>
            <w:r w:rsidR="00595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proofErr w:type="gramStart"/>
            <w:r w:rsidR="009F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</w:t>
            </w:r>
            <w:r w:rsidR="009F4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ПРОДАЖЕ ИМУЩЕСТВА</w:t>
            </w:r>
          </w:p>
        </w:tc>
      </w:tr>
      <w:tr w:rsidR="00303A10" w:rsidRPr="00303A10" w:rsidTr="0014603C">
        <w:trPr>
          <w:trHeight w:val="17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</w:tr>
      <w:tr w:rsidR="00303A10" w:rsidRPr="00303A10" w:rsidTr="004018A1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1</w:t>
            </w:r>
          </w:p>
        </w:tc>
      </w:tr>
      <w:tr w:rsidR="00303A10" w:rsidRPr="00303A10" w:rsidTr="00147A80">
        <w:trPr>
          <w:trHeight w:val="558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краткая характеристика</w:t>
            </w:r>
            <w:r w:rsidR="0050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C32A54" w:rsidRDefault="00C32A54" w:rsidP="00C2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строение, инв. № 441/С-14809 (назначение – </w:t>
            </w:r>
            <w:bookmarkStart w:id="1" w:name="OLE_LINK5"/>
            <w:bookmarkStart w:id="2" w:name="OLE_LINK6"/>
            <w:bookmarkStart w:id="3" w:name="_GoBack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здание административно-хозяйственное</w:t>
            </w:r>
            <w:bookmarkEnd w:id="1"/>
            <w:bookmarkEnd w:id="2"/>
            <w:bookmarkEnd w:id="3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, наименование – административное здание), площадью </w:t>
            </w:r>
            <w:bookmarkStart w:id="4" w:name="OLE_LINK3"/>
            <w:bookmarkStart w:id="5" w:name="OLE_LINK4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194,4 </w:t>
            </w:r>
            <w:bookmarkEnd w:id="4"/>
            <w:bookmarkEnd w:id="5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кв.м., расположенное по адресу г. </w:t>
            </w:r>
            <w:proofErr w:type="spell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Ивье</w:t>
            </w:r>
            <w:proofErr w:type="spell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, ул. Карла Маркса, 9</w:t>
            </w:r>
            <w:proofErr w:type="gramEnd"/>
          </w:p>
        </w:tc>
      </w:tr>
      <w:tr w:rsidR="00303A10" w:rsidRPr="00303A10" w:rsidTr="0014603C">
        <w:trPr>
          <w:trHeight w:val="49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506F07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котором расположен объект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C32A54" w:rsidRDefault="00C32A54" w:rsidP="00C2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кадастровый номер 422950100001002637, площадью 0,0321 га</w:t>
            </w:r>
            <w:proofErr w:type="gram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азначение – земельный участок для обслуживания зданий и сооружений), расположенном по адресу г. </w:t>
            </w:r>
            <w:proofErr w:type="spell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Ивье</w:t>
            </w:r>
            <w:proofErr w:type="spell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Маркса, 9. </w:t>
            </w:r>
            <w:proofErr w:type="gram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имеет ограничения (обременения) прав в использовании: земельные участки, расположенные в </w:t>
            </w:r>
            <w:proofErr w:type="spell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 зонах рек и водоемов, код – 2,4, площадью 0,0321 га.)</w:t>
            </w:r>
            <w:proofErr w:type="gramEnd"/>
          </w:p>
        </w:tc>
      </w:tr>
      <w:tr w:rsidR="00303A10" w:rsidRPr="00303A10" w:rsidTr="00147A80">
        <w:trPr>
          <w:trHeight w:val="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C32A54" w:rsidRDefault="000A17B4" w:rsidP="000A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813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="00C813D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C32A54"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 р.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сорок девять тысяч и восемь рублей</w:t>
            </w:r>
            <w:r w:rsidR="00C32A54" w:rsidRPr="00C32A54">
              <w:rPr>
                <w:rFonts w:ascii="Times New Roman" w:hAnsi="Times New Roman" w:cs="Times New Roman"/>
                <w:sz w:val="20"/>
                <w:szCs w:val="20"/>
              </w:rPr>
              <w:t>) с учетом НДС</w:t>
            </w:r>
          </w:p>
        </w:tc>
      </w:tr>
      <w:tr w:rsidR="00303A10" w:rsidRPr="00303A10" w:rsidTr="00147A80">
        <w:trPr>
          <w:trHeight w:val="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10" w:rsidRPr="00303A10" w:rsidRDefault="00303A10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задатка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A10" w:rsidRPr="00C32A54" w:rsidRDefault="000A17B4" w:rsidP="000A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2450,4</w:t>
            </w:r>
            <w:r w:rsidR="0060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3781"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FBA" w:rsidRPr="00C32A5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7C3D6E"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тысячи четыреста пятьдесят </w:t>
            </w:r>
            <w:r w:rsidR="00605687">
              <w:rPr>
                <w:rFonts w:ascii="Times New Roman" w:hAnsi="Times New Roman" w:cs="Times New Roman"/>
                <w:sz w:val="20"/>
                <w:szCs w:val="20"/>
              </w:rPr>
              <w:t>рублей и сорок копеек</w:t>
            </w:r>
            <w:r w:rsidR="007C3D6E"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C1E4E" w:rsidRPr="00303A10" w:rsidTr="008C1E4E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E4E" w:rsidRPr="00303A10" w:rsidRDefault="008C1E4E" w:rsidP="00A5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аукциона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A54" w:rsidRPr="00C32A54" w:rsidRDefault="00C32A54" w:rsidP="00C32A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Расходы по государственной регистрации договора купли-продажи, перехода права собственности возложить на Покупателя.</w:t>
            </w:r>
          </w:p>
          <w:p w:rsidR="00C32A54" w:rsidRPr="00C32A54" w:rsidRDefault="00C32A54" w:rsidP="00C32A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переходит к Покупателю после передачи объекта и государственной регистрации данного права в РУП «Гродненское агентство по государственной регистрации и земельному кадастру».</w:t>
            </w:r>
          </w:p>
          <w:p w:rsidR="00C32A54" w:rsidRPr="00C32A54" w:rsidRDefault="00C32A54" w:rsidP="00C32A5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передачу имущества, является акт приема-передачи.</w:t>
            </w:r>
          </w:p>
          <w:p w:rsidR="008C1E4E" w:rsidRPr="00C32A54" w:rsidRDefault="00C32A54" w:rsidP="00FC37D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проведением аукциона, подготовкой документации, необходимой для его проведения, и публикации извещения в средствах массовой информации и размещения на официальном сайте, возмещаются Победителем аукциона </w:t>
            </w:r>
            <w:proofErr w:type="spell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Ивьевскому</w:t>
            </w:r>
            <w:proofErr w:type="spell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 филиалу Гродненского областного потребительского общества.</w:t>
            </w:r>
          </w:p>
        </w:tc>
      </w:tr>
      <w:tr w:rsidR="004018A1" w:rsidRPr="00303A10" w:rsidTr="00A75026">
        <w:trPr>
          <w:trHeight w:val="28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884F74" w:rsidRDefault="00C32A54" w:rsidP="00C32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Ивьевский</w:t>
            </w:r>
            <w:proofErr w:type="spell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 филиал Гродненского областного потребительского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2A54">
              <w:rPr>
                <w:rFonts w:ascii="Times New Roman" w:hAnsi="Times New Roman" w:cs="Times New Roman"/>
                <w:sz w:val="20"/>
                <w:szCs w:val="20"/>
              </w:rPr>
              <w:t xml:space="preserve">231337, Гродненская область, г. </w:t>
            </w:r>
            <w:proofErr w:type="spellStart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Ивье</w:t>
            </w:r>
            <w:proofErr w:type="spellEnd"/>
            <w:r w:rsidRPr="00C32A54">
              <w:rPr>
                <w:rFonts w:ascii="Times New Roman" w:hAnsi="Times New Roman" w:cs="Times New Roman"/>
                <w:sz w:val="20"/>
                <w:szCs w:val="20"/>
              </w:rPr>
              <w:t>, ул. Энгельса, 5, тел. 2-11-67, факс 2-23-95</w:t>
            </w:r>
          </w:p>
        </w:tc>
      </w:tr>
      <w:tr w:rsidR="004018A1" w:rsidRPr="00303A10" w:rsidTr="0014603C">
        <w:trPr>
          <w:trHeight w:val="402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884F74" w:rsidRDefault="004018A1" w:rsidP="0088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Гродненский филиал РУП «Институт недвижимости и оценки», г. Гродно ул. Врублевского,  д. 3, каб.209, тел. </w:t>
            </w:r>
            <w:r w:rsidR="00884F74" w:rsidRPr="0088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41-98-32, 45-05-38</w:t>
            </w:r>
          </w:p>
        </w:tc>
      </w:tr>
      <w:tr w:rsidR="004018A1" w:rsidRPr="00303A10" w:rsidTr="0014603C">
        <w:trPr>
          <w:trHeight w:val="11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884F74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договоренности сторон</w:t>
            </w:r>
          </w:p>
        </w:tc>
      </w:tr>
      <w:tr w:rsidR="004018A1" w:rsidRPr="00303A10" w:rsidTr="004018A1">
        <w:trPr>
          <w:trHeight w:val="64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30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заключения договора купли-продажи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8A1" w:rsidRPr="00884F74" w:rsidRDefault="00F401BE" w:rsidP="00B7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018A1" w:rsidRPr="0088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позднее 20 рабочих дней с момента подписания протокола аукционных торгов</w:t>
            </w:r>
          </w:p>
        </w:tc>
      </w:tr>
      <w:tr w:rsidR="004018A1" w:rsidRPr="00303A10" w:rsidTr="0014603C">
        <w:trPr>
          <w:trHeight w:val="339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303A10" w:rsidRDefault="004018A1" w:rsidP="0014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для перечисления задатка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A1" w:rsidRPr="00884F74" w:rsidRDefault="004871BB" w:rsidP="0048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4F74">
              <w:rPr>
                <w:rFonts w:ascii="Times New Roman" w:hAnsi="Times New Roman" w:cs="Times New Roman"/>
                <w:sz w:val="20"/>
                <w:szCs w:val="20"/>
              </w:rPr>
              <w:t>/с 3012579170017 в Дирекции ОАО «</w:t>
            </w:r>
            <w:proofErr w:type="spellStart"/>
            <w:r w:rsidRPr="00884F74">
              <w:rPr>
                <w:rFonts w:ascii="Times New Roman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884F74">
              <w:rPr>
                <w:rFonts w:ascii="Times New Roman" w:hAnsi="Times New Roman" w:cs="Times New Roman"/>
                <w:sz w:val="20"/>
                <w:szCs w:val="20"/>
              </w:rPr>
              <w:t>»  по Гродненской области, код банка 153001739, УНП 500833225</w:t>
            </w:r>
          </w:p>
        </w:tc>
      </w:tr>
      <w:tr w:rsidR="004018A1" w:rsidRPr="00303A10" w:rsidTr="002F08FB">
        <w:trPr>
          <w:trHeight w:val="2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18A1" w:rsidRPr="00303A10" w:rsidRDefault="004018A1" w:rsidP="001A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Аукцион состоится </w:t>
            </w:r>
            <w:r w:rsidR="000A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сентября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F9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72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 1</w:t>
            </w:r>
            <w:r w:rsidR="0048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4018A1" w:rsidRPr="00303A10" w:rsidTr="00303A10">
        <w:trPr>
          <w:trHeight w:val="40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43E28" w:rsidRPr="00303A10" w:rsidRDefault="004018A1" w:rsidP="004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адресу: Гродненская область,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Гродно, ул. Врублевского, 3, 209</w:t>
            </w:r>
          </w:p>
        </w:tc>
      </w:tr>
      <w:tr w:rsidR="00443E28" w:rsidRPr="00443E28" w:rsidTr="00303A10">
        <w:trPr>
          <w:trHeight w:val="405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443E28" w:rsidRPr="00443E28" w:rsidRDefault="00443E28" w:rsidP="00D9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443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43E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209, с 8.30 до 17.30 (понедельник - четверг) и с 8.30 до 16.30 (пятница)</w:t>
            </w:r>
          </w:p>
        </w:tc>
      </w:tr>
      <w:tr w:rsidR="00443E28" w:rsidRPr="00303A10" w:rsidTr="0059734C">
        <w:trPr>
          <w:trHeight w:val="51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43E28" w:rsidRPr="00303A10" w:rsidRDefault="00443E28" w:rsidP="00D9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Последний день приема заявлений  - </w:t>
            </w:r>
            <w:r w:rsidR="00BA3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сентября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до 15.00</w:t>
            </w:r>
          </w:p>
        </w:tc>
      </w:tr>
      <w:tr w:rsidR="00443E28" w:rsidRPr="00303A10" w:rsidTr="0059734C">
        <w:trPr>
          <w:trHeight w:val="51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443E28" w:rsidRDefault="00443E28" w:rsidP="004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Телефон для справок: 45-05-38, 41-98-32</w:t>
            </w: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– Гродненский филиал </w:t>
            </w:r>
          </w:p>
          <w:p w:rsidR="00443E28" w:rsidRDefault="00443E28" w:rsidP="004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РУП «Институт недвижимости и оценки» </w:t>
            </w:r>
          </w:p>
          <w:p w:rsidR="00443E28" w:rsidRPr="00303A10" w:rsidRDefault="00443E28" w:rsidP="004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46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http://grodnoino.by/</w:t>
            </w:r>
          </w:p>
        </w:tc>
      </w:tr>
      <w:bookmarkEnd w:id="0"/>
    </w:tbl>
    <w:p w:rsidR="00D243A3" w:rsidRDefault="00D243A3"/>
    <w:sectPr w:rsidR="00D243A3" w:rsidSect="003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5C2"/>
    <w:multiLevelType w:val="hybridMultilevel"/>
    <w:tmpl w:val="08061CC2"/>
    <w:lvl w:ilvl="0" w:tplc="CC882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10"/>
    <w:rsid w:val="0003682D"/>
    <w:rsid w:val="00067B46"/>
    <w:rsid w:val="00071720"/>
    <w:rsid w:val="00084F90"/>
    <w:rsid w:val="00086596"/>
    <w:rsid w:val="000964B2"/>
    <w:rsid w:val="000A17B4"/>
    <w:rsid w:val="000A62BE"/>
    <w:rsid w:val="000B5968"/>
    <w:rsid w:val="000E4645"/>
    <w:rsid w:val="0014603C"/>
    <w:rsid w:val="00147A80"/>
    <w:rsid w:val="00184DA9"/>
    <w:rsid w:val="00186DA6"/>
    <w:rsid w:val="0019104D"/>
    <w:rsid w:val="001A529C"/>
    <w:rsid w:val="001F075E"/>
    <w:rsid w:val="00216BD2"/>
    <w:rsid w:val="002225F0"/>
    <w:rsid w:val="002231F4"/>
    <w:rsid w:val="00267BB2"/>
    <w:rsid w:val="002C49FD"/>
    <w:rsid w:val="002F08FB"/>
    <w:rsid w:val="00303A10"/>
    <w:rsid w:val="003816D0"/>
    <w:rsid w:val="003B7417"/>
    <w:rsid w:val="003C30FE"/>
    <w:rsid w:val="003C5B02"/>
    <w:rsid w:val="004018A1"/>
    <w:rsid w:val="00423507"/>
    <w:rsid w:val="00443E28"/>
    <w:rsid w:val="00473C8C"/>
    <w:rsid w:val="00480FBA"/>
    <w:rsid w:val="004871BB"/>
    <w:rsid w:val="00506F07"/>
    <w:rsid w:val="00512FB2"/>
    <w:rsid w:val="0052018D"/>
    <w:rsid w:val="00595847"/>
    <w:rsid w:val="00597F17"/>
    <w:rsid w:val="005A60F1"/>
    <w:rsid w:val="005B788B"/>
    <w:rsid w:val="00605687"/>
    <w:rsid w:val="00644240"/>
    <w:rsid w:val="0065478B"/>
    <w:rsid w:val="006656A9"/>
    <w:rsid w:val="00674AA7"/>
    <w:rsid w:val="00675FBE"/>
    <w:rsid w:val="0068730E"/>
    <w:rsid w:val="0069435E"/>
    <w:rsid w:val="006D6A80"/>
    <w:rsid w:val="006F2695"/>
    <w:rsid w:val="006F3D30"/>
    <w:rsid w:val="00763194"/>
    <w:rsid w:val="007C3D6E"/>
    <w:rsid w:val="007D3518"/>
    <w:rsid w:val="007D3660"/>
    <w:rsid w:val="00826C7A"/>
    <w:rsid w:val="008505A6"/>
    <w:rsid w:val="00857FC7"/>
    <w:rsid w:val="0086239A"/>
    <w:rsid w:val="00884F74"/>
    <w:rsid w:val="00897B69"/>
    <w:rsid w:val="008A0A3A"/>
    <w:rsid w:val="008C1E4E"/>
    <w:rsid w:val="008E410F"/>
    <w:rsid w:val="008F5E4F"/>
    <w:rsid w:val="00932D26"/>
    <w:rsid w:val="00934426"/>
    <w:rsid w:val="00970E44"/>
    <w:rsid w:val="00972E4E"/>
    <w:rsid w:val="009C6034"/>
    <w:rsid w:val="009F44DC"/>
    <w:rsid w:val="00A00C73"/>
    <w:rsid w:val="00A122B8"/>
    <w:rsid w:val="00A64976"/>
    <w:rsid w:val="00A75026"/>
    <w:rsid w:val="00A92061"/>
    <w:rsid w:val="00AA262F"/>
    <w:rsid w:val="00AD678C"/>
    <w:rsid w:val="00AE6DAB"/>
    <w:rsid w:val="00B05899"/>
    <w:rsid w:val="00B13175"/>
    <w:rsid w:val="00B55769"/>
    <w:rsid w:val="00B7417C"/>
    <w:rsid w:val="00BA3769"/>
    <w:rsid w:val="00BF221F"/>
    <w:rsid w:val="00C16DC3"/>
    <w:rsid w:val="00C229BF"/>
    <w:rsid w:val="00C32A54"/>
    <w:rsid w:val="00C547A4"/>
    <w:rsid w:val="00C63286"/>
    <w:rsid w:val="00C813D1"/>
    <w:rsid w:val="00C816B5"/>
    <w:rsid w:val="00C947E9"/>
    <w:rsid w:val="00CA1BAE"/>
    <w:rsid w:val="00CA257D"/>
    <w:rsid w:val="00CD20AD"/>
    <w:rsid w:val="00CD6F0E"/>
    <w:rsid w:val="00CF0522"/>
    <w:rsid w:val="00D15DC0"/>
    <w:rsid w:val="00D243A3"/>
    <w:rsid w:val="00D42D11"/>
    <w:rsid w:val="00DA21C3"/>
    <w:rsid w:val="00DD3E4A"/>
    <w:rsid w:val="00DD528B"/>
    <w:rsid w:val="00DE1984"/>
    <w:rsid w:val="00E408F3"/>
    <w:rsid w:val="00E64F39"/>
    <w:rsid w:val="00E8128D"/>
    <w:rsid w:val="00E91DBD"/>
    <w:rsid w:val="00EA3732"/>
    <w:rsid w:val="00EA3DB4"/>
    <w:rsid w:val="00EC1EFC"/>
    <w:rsid w:val="00EC4EE3"/>
    <w:rsid w:val="00EE55F3"/>
    <w:rsid w:val="00EF4BF6"/>
    <w:rsid w:val="00F00A83"/>
    <w:rsid w:val="00F401BE"/>
    <w:rsid w:val="00F6280D"/>
    <w:rsid w:val="00F70E22"/>
    <w:rsid w:val="00F93781"/>
    <w:rsid w:val="00FB6234"/>
    <w:rsid w:val="00FC37DD"/>
    <w:rsid w:val="00FC66F1"/>
    <w:rsid w:val="00FD278D"/>
    <w:rsid w:val="00FD3C91"/>
    <w:rsid w:val="00FD58F9"/>
    <w:rsid w:val="00FD7562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dcterms:created xsi:type="dcterms:W3CDTF">2017-08-28T06:47:00Z</dcterms:created>
  <dcterms:modified xsi:type="dcterms:W3CDTF">2017-09-01T08:51:00Z</dcterms:modified>
</cp:coreProperties>
</file>